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BD" w:rsidRPr="00381340" w:rsidRDefault="00031DBD" w:rsidP="00381340">
      <w:pPr>
        <w:spacing w:after="120" w:line="276" w:lineRule="auto"/>
        <w:jc w:val="both"/>
        <w:rPr>
          <w:b/>
          <w:color w:val="FF0000"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1D0B1E" w:rsidRDefault="00031DBD" w:rsidP="00381340">
      <w:pPr>
        <w:spacing w:after="120" w:line="276" w:lineRule="auto"/>
        <w:jc w:val="both"/>
        <w:rPr>
          <w:b/>
          <w:color w:val="0099CC"/>
          <w:sz w:val="28"/>
          <w:szCs w:val="28"/>
          <w:lang w:val="en-IE"/>
        </w:rPr>
      </w:pPr>
    </w:p>
    <w:p w:rsidR="00031DBD" w:rsidRPr="001D0B1E" w:rsidRDefault="00031DBD" w:rsidP="001D0B1E">
      <w:pPr>
        <w:spacing w:after="120" w:line="276" w:lineRule="auto"/>
        <w:jc w:val="center"/>
        <w:rPr>
          <w:b/>
          <w:color w:val="0099CC"/>
          <w:sz w:val="32"/>
          <w:szCs w:val="28"/>
          <w:lang w:val="en-IE"/>
        </w:rPr>
      </w:pPr>
    </w:p>
    <w:p w:rsidR="001506F5" w:rsidRPr="001D0B1E" w:rsidRDefault="00DE2D72" w:rsidP="001D0B1E">
      <w:pPr>
        <w:spacing w:after="120" w:line="276" w:lineRule="auto"/>
        <w:jc w:val="center"/>
        <w:rPr>
          <w:b/>
          <w:color w:val="33CCCC"/>
          <w:sz w:val="32"/>
          <w:szCs w:val="28"/>
          <w:lang w:val="en-IE"/>
        </w:rPr>
      </w:pPr>
      <w:r w:rsidRPr="001D0B1E">
        <w:rPr>
          <w:b/>
          <w:color w:val="33CCCC"/>
          <w:sz w:val="36"/>
          <w:szCs w:val="32"/>
          <w:lang w:val="en-IE"/>
        </w:rPr>
        <w:t xml:space="preserve">County </w:t>
      </w:r>
      <w:r w:rsidR="00847947" w:rsidRPr="001D0B1E">
        <w:rPr>
          <w:b/>
          <w:color w:val="33CCCC"/>
          <w:sz w:val="36"/>
          <w:szCs w:val="32"/>
          <w:lang w:val="en-IE"/>
        </w:rPr>
        <w:t>Longford</w:t>
      </w:r>
      <w:r w:rsidR="001506F5" w:rsidRPr="001D0B1E">
        <w:rPr>
          <w:b/>
          <w:color w:val="33CCCC"/>
          <w:sz w:val="36"/>
          <w:szCs w:val="32"/>
          <w:lang w:val="en-IE"/>
        </w:rPr>
        <w:t xml:space="preserve"> Local Community Development </w:t>
      </w:r>
      <w:proofErr w:type="gramStart"/>
      <w:r w:rsidR="001506F5" w:rsidRPr="001D0B1E">
        <w:rPr>
          <w:b/>
          <w:color w:val="33CCCC"/>
          <w:sz w:val="36"/>
          <w:szCs w:val="32"/>
          <w:lang w:val="en-IE"/>
        </w:rPr>
        <w:t>Committee</w:t>
      </w:r>
      <w:r w:rsidR="001D0B1E">
        <w:rPr>
          <w:b/>
          <w:color w:val="33CCCC"/>
          <w:sz w:val="36"/>
          <w:szCs w:val="32"/>
          <w:lang w:val="en-IE"/>
        </w:rPr>
        <w:t xml:space="preserve">  (</w:t>
      </w:r>
      <w:proofErr w:type="gramEnd"/>
      <w:r w:rsidR="001D0B1E">
        <w:rPr>
          <w:b/>
          <w:color w:val="33CCCC"/>
          <w:sz w:val="36"/>
          <w:szCs w:val="32"/>
          <w:lang w:val="en-IE"/>
        </w:rPr>
        <w:t>LCDC)</w:t>
      </w:r>
    </w:p>
    <w:p w:rsidR="00031DBD" w:rsidRPr="001D0B1E" w:rsidRDefault="00031DBD" w:rsidP="001D0B1E">
      <w:pPr>
        <w:spacing w:after="120" w:line="276" w:lineRule="auto"/>
        <w:jc w:val="center"/>
        <w:rPr>
          <w:b/>
          <w:color w:val="33CCCC"/>
          <w:sz w:val="36"/>
          <w:szCs w:val="32"/>
          <w:lang w:val="en-IE"/>
        </w:rPr>
      </w:pPr>
      <w:r w:rsidRPr="001D0B1E">
        <w:rPr>
          <w:b/>
          <w:color w:val="33CCCC"/>
          <w:sz w:val="36"/>
          <w:szCs w:val="32"/>
          <w:lang w:val="en-IE"/>
        </w:rPr>
        <w:t>Equality and Human Rights Statement</w:t>
      </w:r>
    </w:p>
    <w:p w:rsidR="007D591E" w:rsidRPr="001D0B1E" w:rsidRDefault="007D591E" w:rsidP="001D0B1E">
      <w:pPr>
        <w:spacing w:after="120" w:line="276" w:lineRule="auto"/>
        <w:jc w:val="center"/>
        <w:rPr>
          <w:b/>
          <w:color w:val="33CCCC"/>
          <w:sz w:val="36"/>
          <w:szCs w:val="32"/>
          <w:lang w:val="en-IE"/>
        </w:rPr>
      </w:pPr>
    </w:p>
    <w:p w:rsidR="00031DBD" w:rsidRPr="001D0B1E" w:rsidRDefault="001D0B1E" w:rsidP="001D0B1E">
      <w:pPr>
        <w:spacing w:after="120" w:line="276" w:lineRule="auto"/>
        <w:jc w:val="center"/>
        <w:rPr>
          <w:b/>
          <w:color w:val="33CCCC"/>
          <w:sz w:val="32"/>
          <w:szCs w:val="28"/>
          <w:lang w:val="en-IE"/>
        </w:rPr>
      </w:pPr>
      <w:r w:rsidRPr="001D0B1E">
        <w:rPr>
          <w:b/>
          <w:color w:val="33CCCC"/>
          <w:sz w:val="32"/>
          <w:szCs w:val="28"/>
          <w:lang w:val="en-IE"/>
        </w:rPr>
        <w:t>Adopted 6</w:t>
      </w:r>
      <w:r w:rsidRPr="001D0B1E">
        <w:rPr>
          <w:b/>
          <w:color w:val="33CCCC"/>
          <w:sz w:val="32"/>
          <w:szCs w:val="28"/>
          <w:vertAlign w:val="superscript"/>
          <w:lang w:val="en-IE"/>
        </w:rPr>
        <w:t>th</w:t>
      </w:r>
      <w:r w:rsidRPr="001D0B1E">
        <w:rPr>
          <w:b/>
          <w:color w:val="33CCCC"/>
          <w:sz w:val="32"/>
          <w:szCs w:val="28"/>
          <w:lang w:val="en-IE"/>
        </w:rPr>
        <w:t xml:space="preserve"> April 2017</w:t>
      </w:r>
    </w:p>
    <w:p w:rsidR="00847947" w:rsidRPr="001D0B1E" w:rsidRDefault="00847947" w:rsidP="001D0B1E">
      <w:pPr>
        <w:spacing w:after="120" w:line="276" w:lineRule="auto"/>
        <w:jc w:val="center"/>
        <w:rPr>
          <w:b/>
          <w:sz w:val="32"/>
          <w:szCs w:val="28"/>
          <w:lang w:val="en-IE"/>
        </w:rPr>
      </w:pPr>
    </w:p>
    <w:p w:rsidR="00847947" w:rsidRPr="001D0B1E" w:rsidRDefault="00847947" w:rsidP="001D0B1E">
      <w:pPr>
        <w:spacing w:after="120" w:line="276" w:lineRule="auto"/>
        <w:jc w:val="center"/>
        <w:rPr>
          <w:b/>
          <w:sz w:val="32"/>
          <w:szCs w:val="28"/>
          <w:lang w:val="en-IE"/>
        </w:rPr>
      </w:pPr>
    </w:p>
    <w:p w:rsidR="00847947" w:rsidRPr="00381340" w:rsidRDefault="00847947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1D0B1E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  <w:r>
        <w:rPr>
          <w:b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1012190</wp:posOffset>
            </wp:positionH>
            <wp:positionV relativeFrom="margin">
              <wp:posOffset>4718050</wp:posOffset>
            </wp:positionV>
            <wp:extent cx="3985895" cy="2743200"/>
            <wp:effectExtent l="19050" t="0" r="0" b="0"/>
            <wp:wrapSquare wrapText="bothSides"/>
            <wp:docPr id="1" name="Picture 0" descr="LCDC_Long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C_Longf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58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28"/>
          <w:szCs w:val="28"/>
          <w:lang w:val="en-IE"/>
        </w:rPr>
      </w:pPr>
    </w:p>
    <w:p w:rsidR="00381340" w:rsidRDefault="00381340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</w:p>
    <w:p w:rsidR="00381340" w:rsidRDefault="00381340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</w:p>
    <w:p w:rsidR="001D0B1E" w:rsidRDefault="001D0B1E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</w:p>
    <w:p w:rsidR="001D0B1E" w:rsidRDefault="001D0B1E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</w:p>
    <w:p w:rsidR="001D0B1E" w:rsidRDefault="001D0B1E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</w:p>
    <w:p w:rsidR="00031DBD" w:rsidRPr="00381340" w:rsidRDefault="00031DBD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  <w:r w:rsidRPr="00381340">
        <w:rPr>
          <w:b/>
          <w:sz w:val="32"/>
          <w:szCs w:val="32"/>
          <w:lang w:val="en-IE"/>
        </w:rPr>
        <w:t>Background</w:t>
      </w:r>
    </w:p>
    <w:p w:rsidR="006019CB" w:rsidRPr="00381340" w:rsidRDefault="00DE2D72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County </w:t>
      </w:r>
      <w:r w:rsidR="00847947" w:rsidRPr="00381340">
        <w:rPr>
          <w:lang w:val="en-IE"/>
        </w:rPr>
        <w:t xml:space="preserve">Longford </w:t>
      </w:r>
      <w:r w:rsidR="00031DBD" w:rsidRPr="00381340">
        <w:rPr>
          <w:lang w:val="en-IE"/>
        </w:rPr>
        <w:t>Local Communi</w:t>
      </w:r>
      <w:r w:rsidR="005F7293" w:rsidRPr="00381340">
        <w:rPr>
          <w:lang w:val="en-IE"/>
        </w:rPr>
        <w:t>ty Development Committee (LCDC) is a</w:t>
      </w:r>
      <w:r w:rsidR="008C4415" w:rsidRPr="00381340">
        <w:rPr>
          <w:lang w:val="en-IE"/>
        </w:rPr>
        <w:t>n independent committee established by</w:t>
      </w:r>
      <w:r w:rsidR="005F7293" w:rsidRPr="00381340">
        <w:rPr>
          <w:lang w:val="en-IE"/>
        </w:rPr>
        <w:t xml:space="preserve"> Longford County Council. Its primary role is to develop, co-ordinate and implement a coherent and integrated approach to local and community development.  The primary work of the LCDC to date has been in advancing the </w:t>
      </w:r>
      <w:r w:rsidR="008C4415" w:rsidRPr="00381340">
        <w:rPr>
          <w:lang w:val="en-IE"/>
        </w:rPr>
        <w:t xml:space="preserve">community element of the </w:t>
      </w:r>
      <w:r w:rsidR="005F7293" w:rsidRPr="00381340">
        <w:rPr>
          <w:lang w:val="en-IE"/>
        </w:rPr>
        <w:t>Local Economic and Community Plan (LECP), the Rural Development Programme (LEADER), and the Social Inclusion Community Activation Programme (SICAP).</w:t>
      </w:r>
    </w:p>
    <w:p w:rsidR="006019CB" w:rsidRPr="00381340" w:rsidRDefault="00031DBD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This </w:t>
      </w:r>
      <w:r w:rsidR="006019CB" w:rsidRPr="00381340">
        <w:rPr>
          <w:lang w:val="en-IE"/>
        </w:rPr>
        <w:t xml:space="preserve">equality and human rights </w:t>
      </w:r>
      <w:r w:rsidR="001506F5" w:rsidRPr="00381340">
        <w:rPr>
          <w:lang w:val="en-IE"/>
        </w:rPr>
        <w:t xml:space="preserve">statement reflects our </w:t>
      </w:r>
      <w:r w:rsidR="006019CB" w:rsidRPr="00381340">
        <w:rPr>
          <w:lang w:val="en-IE"/>
        </w:rPr>
        <w:t xml:space="preserve">shared </w:t>
      </w:r>
      <w:r w:rsidR="001506F5" w:rsidRPr="00381340">
        <w:rPr>
          <w:lang w:val="en-IE"/>
        </w:rPr>
        <w:t>commi</w:t>
      </w:r>
      <w:r w:rsidR="00F75024" w:rsidRPr="00381340">
        <w:rPr>
          <w:lang w:val="en-IE"/>
        </w:rPr>
        <w:t>tment to</w:t>
      </w:r>
      <w:r w:rsidR="001506F5" w:rsidRPr="00381340">
        <w:rPr>
          <w:lang w:val="en-IE"/>
        </w:rPr>
        <w:t xml:space="preserve"> equality and </w:t>
      </w:r>
      <w:r w:rsidR="00F75024" w:rsidRPr="00381340">
        <w:rPr>
          <w:lang w:val="en-IE"/>
        </w:rPr>
        <w:t xml:space="preserve">human rights. </w:t>
      </w:r>
      <w:r w:rsidR="00A46436" w:rsidRPr="00381340">
        <w:rPr>
          <w:lang w:val="en-IE"/>
        </w:rPr>
        <w:t>This</w:t>
      </w:r>
      <w:r w:rsidR="006019CB" w:rsidRPr="00381340">
        <w:rPr>
          <w:lang w:val="en-IE"/>
        </w:rPr>
        <w:t xml:space="preserve"> encompasses the </w:t>
      </w:r>
      <w:r w:rsidR="005206FA" w:rsidRPr="00381340">
        <w:rPr>
          <w:lang w:val="en-IE"/>
        </w:rPr>
        <w:t>grounds covered in the e</w:t>
      </w:r>
      <w:r w:rsidR="006019CB" w:rsidRPr="00381340">
        <w:rPr>
          <w:lang w:val="en-IE"/>
        </w:rPr>
        <w:t>quality legislation of gender, civil status, family status, age, disability, sexual orientation, race, religion and membership of the Traveller community</w:t>
      </w:r>
      <w:r w:rsidR="007A0E76" w:rsidRPr="00381340">
        <w:rPr>
          <w:lang w:val="en-IE"/>
        </w:rPr>
        <w:t xml:space="preserve">, as well as </w:t>
      </w:r>
      <w:r w:rsidR="006019CB" w:rsidRPr="00381340">
        <w:rPr>
          <w:lang w:val="en-IE"/>
        </w:rPr>
        <w:t xml:space="preserve">socio-economic status. </w:t>
      </w:r>
    </w:p>
    <w:p w:rsidR="009C3253" w:rsidRPr="00381340" w:rsidRDefault="00A46436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This </w:t>
      </w:r>
      <w:r w:rsidR="005206FA" w:rsidRPr="00381340">
        <w:rPr>
          <w:lang w:val="en-IE"/>
        </w:rPr>
        <w:t xml:space="preserve">equality and human rights </w:t>
      </w:r>
      <w:r w:rsidRPr="00381340">
        <w:rPr>
          <w:lang w:val="en-IE"/>
        </w:rPr>
        <w:t xml:space="preserve">statement </w:t>
      </w:r>
      <w:r w:rsidR="00031DBD" w:rsidRPr="00381340">
        <w:rPr>
          <w:lang w:val="en-IE"/>
        </w:rPr>
        <w:t>serve</w:t>
      </w:r>
      <w:r w:rsidR="00F75024" w:rsidRPr="00381340">
        <w:rPr>
          <w:lang w:val="en-IE"/>
        </w:rPr>
        <w:t>s</w:t>
      </w:r>
      <w:r w:rsidR="006019CB" w:rsidRPr="00381340">
        <w:rPr>
          <w:lang w:val="en-IE"/>
        </w:rPr>
        <w:t xml:space="preserve"> as a means</w:t>
      </w:r>
      <w:r w:rsidR="00031DBD" w:rsidRPr="00381340">
        <w:rPr>
          <w:lang w:val="en-IE"/>
        </w:rPr>
        <w:t xml:space="preserve"> to address</w:t>
      </w:r>
      <w:r w:rsidR="001506F5" w:rsidRPr="00381340">
        <w:rPr>
          <w:lang w:val="en-IE"/>
        </w:rPr>
        <w:t xml:space="preserve"> our obligations under the Irish Human Rights E</w:t>
      </w:r>
      <w:r w:rsidR="00031DBD" w:rsidRPr="00381340">
        <w:rPr>
          <w:lang w:val="en-IE"/>
        </w:rPr>
        <w:t>quality and Commission Act 2014</w:t>
      </w:r>
      <w:r w:rsidR="001506F5" w:rsidRPr="00381340">
        <w:rPr>
          <w:lang w:val="en-IE"/>
        </w:rPr>
        <w:t xml:space="preserve"> to have regard to the need to eliminate discrimination, promote equality of opportunity</w:t>
      </w:r>
      <w:r w:rsidR="00BE6910" w:rsidRPr="00381340">
        <w:rPr>
          <w:lang w:val="en-IE"/>
        </w:rPr>
        <w:t>,</w:t>
      </w:r>
      <w:r w:rsidR="001506F5" w:rsidRPr="00381340">
        <w:rPr>
          <w:lang w:val="en-IE"/>
        </w:rPr>
        <w:t xml:space="preserve"> and protect human rights</w:t>
      </w:r>
      <w:r w:rsidR="006019CB" w:rsidRPr="00381340">
        <w:rPr>
          <w:lang w:val="en-IE"/>
        </w:rPr>
        <w:t xml:space="preserve"> in carrying out our functions</w:t>
      </w:r>
      <w:r w:rsidR="001506F5" w:rsidRPr="00381340">
        <w:rPr>
          <w:lang w:val="en-IE"/>
        </w:rPr>
        <w:t xml:space="preserve">. </w:t>
      </w:r>
    </w:p>
    <w:p w:rsidR="00031DBD" w:rsidRPr="00381340" w:rsidRDefault="00031DBD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  <w:r w:rsidRPr="00381340">
        <w:rPr>
          <w:b/>
          <w:sz w:val="32"/>
          <w:szCs w:val="32"/>
          <w:lang w:val="en-IE"/>
        </w:rPr>
        <w:t>Our Values</w:t>
      </w:r>
    </w:p>
    <w:p w:rsidR="00F75024" w:rsidRPr="00381340" w:rsidRDefault="001506F5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Our commitment to equality</w:t>
      </w:r>
      <w:r w:rsidR="000E5A66" w:rsidRPr="00381340">
        <w:rPr>
          <w:lang w:val="en-IE"/>
        </w:rPr>
        <w:t xml:space="preserve"> and human rights is motivated</w:t>
      </w:r>
      <w:r w:rsidR="00F75024" w:rsidRPr="00381340">
        <w:rPr>
          <w:lang w:val="en-IE"/>
        </w:rPr>
        <w:t xml:space="preserve"> by a </w:t>
      </w:r>
      <w:r w:rsidRPr="00381340">
        <w:rPr>
          <w:lang w:val="en-IE"/>
        </w:rPr>
        <w:t xml:space="preserve">set of </w:t>
      </w:r>
      <w:r w:rsidR="000E5A66" w:rsidRPr="00381340">
        <w:rPr>
          <w:lang w:val="en-IE"/>
        </w:rPr>
        <w:t xml:space="preserve">shared </w:t>
      </w:r>
      <w:r w:rsidR="006019CB" w:rsidRPr="00381340">
        <w:rPr>
          <w:lang w:val="en-IE"/>
        </w:rPr>
        <w:t>values</w:t>
      </w:r>
      <w:r w:rsidR="00F75024" w:rsidRPr="00381340">
        <w:rPr>
          <w:lang w:val="en-IE"/>
        </w:rPr>
        <w:t>:</w:t>
      </w:r>
    </w:p>
    <w:tbl>
      <w:tblPr>
        <w:tblStyle w:val="TableGrid"/>
        <w:tblW w:w="0" w:type="auto"/>
        <w:tblInd w:w="2263" w:type="dxa"/>
        <w:tblLook w:val="04A0"/>
      </w:tblPr>
      <w:tblGrid>
        <w:gridCol w:w="3162"/>
      </w:tblGrid>
      <w:tr w:rsidR="00CE16A8" w:rsidRPr="00381340" w:rsidTr="00CE16A8">
        <w:tc>
          <w:tcPr>
            <w:tcW w:w="3162" w:type="dxa"/>
          </w:tcPr>
          <w:p w:rsidR="00CE16A8" w:rsidRPr="00381340" w:rsidRDefault="00F75024" w:rsidP="00381340">
            <w:pPr>
              <w:spacing w:after="120" w:line="276" w:lineRule="auto"/>
              <w:jc w:val="both"/>
              <w:rPr>
                <w:lang w:val="en-IE"/>
              </w:rPr>
            </w:pPr>
            <w:r w:rsidRPr="00381340">
              <w:rPr>
                <w:lang w:val="en-IE"/>
              </w:rPr>
              <w:t>Dignity</w:t>
            </w:r>
          </w:p>
          <w:p w:rsidR="00CE16A8" w:rsidRPr="00381340" w:rsidRDefault="00F75024" w:rsidP="00381340">
            <w:pPr>
              <w:spacing w:after="120" w:line="276" w:lineRule="auto"/>
              <w:jc w:val="both"/>
              <w:rPr>
                <w:lang w:val="en-IE"/>
              </w:rPr>
            </w:pPr>
            <w:r w:rsidRPr="00381340">
              <w:rPr>
                <w:lang w:val="en-IE"/>
              </w:rPr>
              <w:t>Autonomy</w:t>
            </w:r>
          </w:p>
          <w:p w:rsidR="00CE16A8" w:rsidRPr="00381340" w:rsidRDefault="00B51B17" w:rsidP="00381340">
            <w:pPr>
              <w:spacing w:after="120" w:line="276" w:lineRule="auto"/>
              <w:jc w:val="both"/>
              <w:rPr>
                <w:lang w:val="en-IE"/>
              </w:rPr>
            </w:pPr>
            <w:r w:rsidRPr="00381340">
              <w:rPr>
                <w:lang w:val="en-IE"/>
              </w:rPr>
              <w:t>Democracy</w:t>
            </w:r>
          </w:p>
          <w:p w:rsidR="00CE16A8" w:rsidRPr="00381340" w:rsidRDefault="00F75024" w:rsidP="00381340">
            <w:pPr>
              <w:spacing w:after="120" w:line="276" w:lineRule="auto"/>
              <w:jc w:val="both"/>
              <w:rPr>
                <w:lang w:val="en-IE"/>
              </w:rPr>
            </w:pPr>
            <w:r w:rsidRPr="00381340">
              <w:rPr>
                <w:lang w:val="en-IE"/>
              </w:rPr>
              <w:t>Inclusion</w:t>
            </w:r>
          </w:p>
          <w:p w:rsidR="00B8133F" w:rsidRPr="00381340" w:rsidRDefault="00F75024" w:rsidP="00381340">
            <w:pPr>
              <w:spacing w:after="120" w:line="276" w:lineRule="auto"/>
              <w:jc w:val="both"/>
              <w:rPr>
                <w:lang w:val="en-IE"/>
              </w:rPr>
            </w:pPr>
            <w:r w:rsidRPr="00381340">
              <w:rPr>
                <w:lang w:val="en-IE"/>
              </w:rPr>
              <w:t>Social justice</w:t>
            </w:r>
          </w:p>
        </w:tc>
      </w:tr>
    </w:tbl>
    <w:p w:rsidR="00F75024" w:rsidRPr="00381340" w:rsidRDefault="00F75024" w:rsidP="00381340">
      <w:pPr>
        <w:spacing w:before="120" w:after="120" w:line="276" w:lineRule="auto"/>
        <w:jc w:val="both"/>
        <w:rPr>
          <w:b/>
          <w:sz w:val="32"/>
          <w:szCs w:val="32"/>
          <w:lang w:val="en-IE"/>
        </w:rPr>
      </w:pPr>
      <w:r w:rsidRPr="00381340">
        <w:rPr>
          <w:b/>
          <w:sz w:val="32"/>
          <w:szCs w:val="32"/>
          <w:lang w:val="en-IE"/>
        </w:rPr>
        <w:t>Values, Objectives and Issues</w:t>
      </w:r>
    </w:p>
    <w:p w:rsidR="00CE16A8" w:rsidRPr="00381340" w:rsidRDefault="00CE16A8" w:rsidP="00381340">
      <w:pPr>
        <w:spacing w:after="120" w:line="276" w:lineRule="auto"/>
        <w:jc w:val="both"/>
        <w:rPr>
          <w:b/>
          <w:sz w:val="28"/>
          <w:lang w:val="en-IE"/>
        </w:rPr>
      </w:pPr>
      <w:r w:rsidRPr="00381340">
        <w:rPr>
          <w:b/>
          <w:sz w:val="28"/>
          <w:lang w:val="en-IE"/>
        </w:rPr>
        <w:t xml:space="preserve">1. </w:t>
      </w:r>
      <w:r w:rsidR="001506F5" w:rsidRPr="00381340">
        <w:rPr>
          <w:b/>
          <w:sz w:val="28"/>
          <w:lang w:val="en-IE"/>
        </w:rPr>
        <w:t xml:space="preserve">Dignity </w:t>
      </w:r>
    </w:p>
    <w:p w:rsidR="001506F5" w:rsidRPr="00381340" w:rsidRDefault="00CE16A8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Dignity </w:t>
      </w:r>
      <w:r w:rsidR="001506F5" w:rsidRPr="00381340">
        <w:rPr>
          <w:lang w:val="en-IE"/>
        </w:rPr>
        <w:t xml:space="preserve">is about </w:t>
      </w:r>
      <w:r w:rsidR="00FA1A98" w:rsidRPr="00381340">
        <w:rPr>
          <w:lang w:val="en-IE"/>
        </w:rPr>
        <w:t xml:space="preserve">valuing people and people valuing </w:t>
      </w:r>
      <w:proofErr w:type="gramStart"/>
      <w:r w:rsidR="00FA1A98" w:rsidRPr="00381340">
        <w:rPr>
          <w:lang w:val="en-IE"/>
        </w:rPr>
        <w:t>themselves</w:t>
      </w:r>
      <w:proofErr w:type="gramEnd"/>
      <w:r w:rsidR="00FA1A98" w:rsidRPr="00381340">
        <w:rPr>
          <w:lang w:val="en-IE"/>
        </w:rPr>
        <w:t>. It involv</w:t>
      </w:r>
      <w:r w:rsidR="0086705C" w:rsidRPr="00381340">
        <w:rPr>
          <w:lang w:val="en-IE"/>
        </w:rPr>
        <w:t xml:space="preserve">es </w:t>
      </w:r>
      <w:r w:rsidR="00852D8E" w:rsidRPr="00381340">
        <w:rPr>
          <w:lang w:val="en-IE"/>
        </w:rPr>
        <w:t>respect, equal treatment, confidentiality,</w:t>
      </w:r>
      <w:r w:rsidR="0086705C" w:rsidRPr="00381340">
        <w:rPr>
          <w:lang w:val="en-IE"/>
        </w:rPr>
        <w:t xml:space="preserve"> and </w:t>
      </w:r>
      <w:r w:rsidR="00724341" w:rsidRPr="00381340">
        <w:rPr>
          <w:lang w:val="en-IE"/>
        </w:rPr>
        <w:t>the absence of any sense</w:t>
      </w:r>
      <w:r w:rsidR="0086705C" w:rsidRPr="00381340">
        <w:rPr>
          <w:lang w:val="en-IE"/>
        </w:rPr>
        <w:t xml:space="preserve"> of </w:t>
      </w:r>
      <w:r w:rsidR="00724341" w:rsidRPr="00381340">
        <w:rPr>
          <w:lang w:val="en-IE"/>
        </w:rPr>
        <w:t>being belittled</w:t>
      </w:r>
      <w:r w:rsidR="0086705C" w:rsidRPr="00381340">
        <w:rPr>
          <w:lang w:val="en-IE"/>
        </w:rPr>
        <w:t>.</w:t>
      </w:r>
    </w:p>
    <w:p w:rsidR="007B2FB7" w:rsidRPr="00381340" w:rsidRDefault="00DE2D72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County </w:t>
      </w:r>
      <w:r w:rsidR="0086705C" w:rsidRPr="00381340">
        <w:rPr>
          <w:b/>
          <w:lang w:val="en-IE"/>
        </w:rPr>
        <w:t>Longford</w:t>
      </w:r>
      <w:r w:rsidR="008C4415" w:rsidRPr="00381340">
        <w:rPr>
          <w:b/>
          <w:lang w:val="en-IE"/>
        </w:rPr>
        <w:t xml:space="preserve"> </w:t>
      </w:r>
      <w:r w:rsidR="001506F5" w:rsidRPr="00381340">
        <w:rPr>
          <w:b/>
          <w:lang w:val="en-IE"/>
        </w:rPr>
        <w:t xml:space="preserve">LCDC </w:t>
      </w:r>
      <w:r w:rsidR="009767A2" w:rsidRPr="00381340">
        <w:rPr>
          <w:lang w:val="en-IE"/>
        </w:rPr>
        <w:t>seeks to</w:t>
      </w:r>
      <w:r w:rsidR="008C4415" w:rsidRPr="00381340">
        <w:rPr>
          <w:lang w:val="en-IE"/>
        </w:rPr>
        <w:t xml:space="preserve"> </w:t>
      </w:r>
      <w:r w:rsidR="00CE16A8" w:rsidRPr="00381340">
        <w:rPr>
          <w:lang w:val="en-IE"/>
        </w:rPr>
        <w:t xml:space="preserve">enlist </w:t>
      </w:r>
      <w:r w:rsidR="005206FA" w:rsidRPr="00381340">
        <w:rPr>
          <w:lang w:val="en-IE"/>
        </w:rPr>
        <w:t xml:space="preserve">its </w:t>
      </w:r>
      <w:r w:rsidR="00CE16A8" w:rsidRPr="00381340">
        <w:rPr>
          <w:lang w:val="en-IE"/>
        </w:rPr>
        <w:t xml:space="preserve">partner and stakeholder organisations in taking action to sustain and further develop their capacity to value people and treat them with </w:t>
      </w:r>
      <w:r w:rsidR="00852D8E" w:rsidRPr="00381340">
        <w:rPr>
          <w:lang w:val="en-IE"/>
        </w:rPr>
        <w:t>respect in their work</w:t>
      </w:r>
      <w:r w:rsidR="009767A2" w:rsidRPr="00381340">
        <w:rPr>
          <w:lang w:val="en-IE"/>
        </w:rPr>
        <w:t>.</w:t>
      </w:r>
    </w:p>
    <w:p w:rsidR="001506F5" w:rsidRPr="00381340" w:rsidRDefault="007B2FB7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We</w:t>
      </w:r>
      <w:r w:rsidR="0014080F" w:rsidRPr="00381340">
        <w:rPr>
          <w:lang w:val="en-IE"/>
        </w:rPr>
        <w:t xml:space="preserve"> are</w:t>
      </w:r>
      <w:r w:rsidRPr="00381340">
        <w:rPr>
          <w:lang w:val="en-IE"/>
        </w:rPr>
        <w:t>, therefore, concerned with</w:t>
      </w:r>
      <w:r w:rsidR="001506F5" w:rsidRPr="00381340">
        <w:rPr>
          <w:lang w:val="en-IE"/>
        </w:rPr>
        <w:t xml:space="preserve"> the following </w:t>
      </w:r>
      <w:r w:rsidR="001506F5" w:rsidRPr="00381340">
        <w:rPr>
          <w:b/>
          <w:lang w:val="en-IE"/>
        </w:rPr>
        <w:t>equality and human rights issues</w:t>
      </w:r>
      <w:r w:rsidR="001506F5" w:rsidRPr="00381340">
        <w:rPr>
          <w:lang w:val="en-IE"/>
        </w:rPr>
        <w:t>:</w:t>
      </w:r>
    </w:p>
    <w:p w:rsidR="00776AC5" w:rsidRPr="00381340" w:rsidRDefault="00776AC5" w:rsidP="00381340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Discrimination.</w:t>
      </w:r>
    </w:p>
    <w:p w:rsidR="00895205" w:rsidRPr="00381340" w:rsidRDefault="00776AC5" w:rsidP="00381340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S</w:t>
      </w:r>
      <w:r w:rsidR="00895205" w:rsidRPr="00381340">
        <w:rPr>
          <w:lang w:val="en-IE"/>
        </w:rPr>
        <w:t>tereot</w:t>
      </w:r>
      <w:r w:rsidRPr="00381340">
        <w:rPr>
          <w:lang w:val="en-IE"/>
        </w:rPr>
        <w:t>ypes</w:t>
      </w:r>
      <w:r w:rsidR="00895205" w:rsidRPr="00381340">
        <w:rPr>
          <w:lang w:val="en-IE"/>
        </w:rPr>
        <w:t>.</w:t>
      </w:r>
    </w:p>
    <w:p w:rsidR="00776AC5" w:rsidRPr="00381340" w:rsidRDefault="00776AC5" w:rsidP="00381340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lastRenderedPageBreak/>
        <w:t>Lack of access for people with disabilities.</w:t>
      </w:r>
    </w:p>
    <w:p w:rsidR="007B2FB7" w:rsidRPr="00381340" w:rsidRDefault="008C4415" w:rsidP="00381340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Ensuring good </w:t>
      </w:r>
      <w:r w:rsidR="00776AC5" w:rsidRPr="00381340">
        <w:rPr>
          <w:lang w:val="en-IE"/>
        </w:rPr>
        <w:t>standards in the treatment of service users.</w:t>
      </w:r>
    </w:p>
    <w:p w:rsidR="00776AC5" w:rsidRPr="00381340" w:rsidRDefault="00776AC5" w:rsidP="00381340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Lack of resources to provide for dignity.</w:t>
      </w:r>
    </w:p>
    <w:p w:rsidR="00CE16A8" w:rsidRPr="00381340" w:rsidRDefault="00CE16A8" w:rsidP="00381340">
      <w:pPr>
        <w:spacing w:after="120" w:line="276" w:lineRule="auto"/>
        <w:jc w:val="both"/>
        <w:rPr>
          <w:b/>
          <w:sz w:val="28"/>
          <w:lang w:val="en-IE"/>
        </w:rPr>
      </w:pPr>
      <w:r w:rsidRPr="00381340">
        <w:rPr>
          <w:b/>
          <w:sz w:val="28"/>
          <w:lang w:val="en-IE"/>
        </w:rPr>
        <w:t xml:space="preserve">2. </w:t>
      </w:r>
      <w:r w:rsidR="00BE6910" w:rsidRPr="00381340">
        <w:rPr>
          <w:b/>
          <w:sz w:val="28"/>
          <w:lang w:val="en-IE"/>
        </w:rPr>
        <w:t xml:space="preserve">Autonomy </w:t>
      </w:r>
    </w:p>
    <w:p w:rsidR="00BE6910" w:rsidRPr="00381340" w:rsidRDefault="00CE16A8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Autonomy </w:t>
      </w:r>
      <w:r w:rsidR="00BE6910" w:rsidRPr="00381340">
        <w:rPr>
          <w:lang w:val="en-IE"/>
        </w:rPr>
        <w:t xml:space="preserve">is about </w:t>
      </w:r>
      <w:r w:rsidR="001C232D" w:rsidRPr="00381340">
        <w:rPr>
          <w:lang w:val="en-IE"/>
        </w:rPr>
        <w:t>having choices and the freedom and capac</w:t>
      </w:r>
      <w:r w:rsidR="005206FA" w:rsidRPr="00381340">
        <w:rPr>
          <w:lang w:val="en-IE"/>
        </w:rPr>
        <w:t>ity to make choices. It involves</w:t>
      </w:r>
      <w:r w:rsidR="001C232D" w:rsidRPr="00381340">
        <w:rPr>
          <w:lang w:val="en-IE"/>
        </w:rPr>
        <w:t xml:space="preserve"> people making their own choices about their lives</w:t>
      </w:r>
      <w:r w:rsidR="00FA1A98" w:rsidRPr="00381340">
        <w:rPr>
          <w:lang w:val="en-IE"/>
        </w:rPr>
        <w:t xml:space="preserve"> where possible</w:t>
      </w:r>
      <w:r w:rsidR="001C232D" w:rsidRPr="00381340">
        <w:rPr>
          <w:lang w:val="en-IE"/>
        </w:rPr>
        <w:t xml:space="preserve">. </w:t>
      </w:r>
    </w:p>
    <w:p w:rsidR="00BE6910" w:rsidRPr="00381340" w:rsidRDefault="00DE2D72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County </w:t>
      </w:r>
      <w:r w:rsidR="001C232D" w:rsidRPr="00381340">
        <w:rPr>
          <w:b/>
          <w:lang w:val="en-IE"/>
        </w:rPr>
        <w:t>Longford</w:t>
      </w:r>
      <w:r w:rsidR="00381340" w:rsidRPr="00381340">
        <w:rPr>
          <w:b/>
          <w:lang w:val="en-IE"/>
        </w:rPr>
        <w:t xml:space="preserve"> </w:t>
      </w:r>
      <w:r w:rsidR="00BE6910" w:rsidRPr="00381340">
        <w:rPr>
          <w:b/>
          <w:lang w:val="en-IE"/>
        </w:rPr>
        <w:t xml:space="preserve">LCDC </w:t>
      </w:r>
      <w:r w:rsidR="00BE6910" w:rsidRPr="00381340">
        <w:rPr>
          <w:lang w:val="en-IE"/>
        </w:rPr>
        <w:t xml:space="preserve">seeks </w:t>
      </w:r>
      <w:r w:rsidR="00CE16A8" w:rsidRPr="00381340">
        <w:rPr>
          <w:lang w:val="en-IE"/>
        </w:rPr>
        <w:t xml:space="preserve">to enlist </w:t>
      </w:r>
      <w:r w:rsidR="005206FA" w:rsidRPr="00381340">
        <w:rPr>
          <w:lang w:val="en-IE"/>
        </w:rPr>
        <w:t xml:space="preserve">its </w:t>
      </w:r>
      <w:r w:rsidR="00CE16A8" w:rsidRPr="00381340">
        <w:rPr>
          <w:lang w:val="en-IE"/>
        </w:rPr>
        <w:t xml:space="preserve">partner and stakeholder organisations in taking action to sustain and further </w:t>
      </w:r>
      <w:r w:rsidR="005206FA" w:rsidRPr="00381340">
        <w:rPr>
          <w:lang w:val="en-IE"/>
        </w:rPr>
        <w:t>develop their</w:t>
      </w:r>
      <w:r w:rsidR="00CE16A8" w:rsidRPr="00381340">
        <w:rPr>
          <w:lang w:val="en-IE"/>
        </w:rPr>
        <w:t xml:space="preserve"> capacity to support choices for people and choice making by</w:t>
      </w:r>
      <w:r w:rsidR="00852D8E" w:rsidRPr="00381340">
        <w:rPr>
          <w:lang w:val="en-IE"/>
        </w:rPr>
        <w:t xml:space="preserve"> people through their work</w:t>
      </w:r>
      <w:r w:rsidR="005206FA" w:rsidRPr="00381340">
        <w:rPr>
          <w:lang w:val="en-IE"/>
        </w:rPr>
        <w:t>, where possible</w:t>
      </w:r>
      <w:r w:rsidR="00CE16A8" w:rsidRPr="00381340">
        <w:rPr>
          <w:lang w:val="en-IE"/>
        </w:rPr>
        <w:t>.</w:t>
      </w:r>
    </w:p>
    <w:p w:rsidR="00BE6910" w:rsidRPr="00381340" w:rsidRDefault="00BE6910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We are, therefore, concerned with the following </w:t>
      </w:r>
      <w:r w:rsidRPr="00381340">
        <w:rPr>
          <w:b/>
          <w:lang w:val="en-IE"/>
        </w:rPr>
        <w:t>equality and human rights issues</w:t>
      </w:r>
      <w:r w:rsidRPr="00381340">
        <w:rPr>
          <w:lang w:val="en-IE"/>
        </w:rPr>
        <w:t>:</w:t>
      </w:r>
    </w:p>
    <w:p w:rsidR="00776AC5" w:rsidRPr="00381340" w:rsidRDefault="00776AC5" w:rsidP="0038134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b/>
          <w:lang w:val="en-IE"/>
        </w:rPr>
      </w:pPr>
      <w:r w:rsidRPr="00381340">
        <w:rPr>
          <w:lang w:val="en-IE"/>
        </w:rPr>
        <w:t>Lack of choice</w:t>
      </w:r>
      <w:r w:rsidR="00A24E64" w:rsidRPr="00381340">
        <w:rPr>
          <w:lang w:val="en-IE"/>
        </w:rPr>
        <w:t>s</w:t>
      </w:r>
      <w:r w:rsidR="005206FA" w:rsidRPr="00381340">
        <w:rPr>
          <w:lang w:val="en-IE"/>
        </w:rPr>
        <w:t xml:space="preserve"> for people</w:t>
      </w:r>
      <w:r w:rsidRPr="00381340">
        <w:rPr>
          <w:lang w:val="en-IE"/>
        </w:rPr>
        <w:t>, in particular due to the absence of infrastructure in rural areas.</w:t>
      </w:r>
    </w:p>
    <w:p w:rsidR="00776AC5" w:rsidRPr="00381340" w:rsidRDefault="00776AC5" w:rsidP="0038134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b/>
          <w:lang w:val="en-IE"/>
        </w:rPr>
      </w:pPr>
      <w:r w:rsidRPr="00381340">
        <w:rPr>
          <w:lang w:val="en-IE"/>
        </w:rPr>
        <w:t xml:space="preserve">Lack of capacity </w:t>
      </w:r>
      <w:r w:rsidR="005206FA" w:rsidRPr="00381340">
        <w:rPr>
          <w:lang w:val="en-IE"/>
        </w:rPr>
        <w:t xml:space="preserve">among people </w:t>
      </w:r>
      <w:r w:rsidRPr="00381340">
        <w:rPr>
          <w:lang w:val="en-IE"/>
        </w:rPr>
        <w:t xml:space="preserve">to make choices, in particular </w:t>
      </w:r>
      <w:r w:rsidR="005206FA" w:rsidRPr="00381340">
        <w:rPr>
          <w:lang w:val="en-IE"/>
        </w:rPr>
        <w:t>due to in</w:t>
      </w:r>
      <w:r w:rsidRPr="00381340">
        <w:rPr>
          <w:lang w:val="en-IE"/>
        </w:rPr>
        <w:t>adequate income, limited education, lack of childcare, caring responsibilities, and lack of transport.</w:t>
      </w:r>
    </w:p>
    <w:p w:rsidR="00776AC5" w:rsidRPr="00381340" w:rsidRDefault="00776AC5" w:rsidP="0038134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b/>
          <w:lang w:val="en-IE"/>
        </w:rPr>
      </w:pPr>
      <w:r w:rsidRPr="00381340">
        <w:rPr>
          <w:lang w:val="en-IE"/>
        </w:rPr>
        <w:t xml:space="preserve">Constrained choices for </w:t>
      </w:r>
      <w:r w:rsidR="005206FA" w:rsidRPr="00381340">
        <w:rPr>
          <w:lang w:val="en-IE"/>
        </w:rPr>
        <w:t xml:space="preserve">groups such as </w:t>
      </w:r>
      <w:r w:rsidRPr="00381340">
        <w:rPr>
          <w:lang w:val="en-IE"/>
        </w:rPr>
        <w:t>Travellers and migrant</w:t>
      </w:r>
      <w:r w:rsidR="00A24E64" w:rsidRPr="00381340">
        <w:rPr>
          <w:lang w:val="en-IE"/>
        </w:rPr>
        <w:t>s</w:t>
      </w:r>
      <w:r w:rsidRPr="00381340">
        <w:rPr>
          <w:lang w:val="en-IE"/>
        </w:rPr>
        <w:t xml:space="preserve"> due to</w:t>
      </w:r>
      <w:r w:rsidR="00A24E64" w:rsidRPr="00381340">
        <w:rPr>
          <w:lang w:val="en-IE"/>
        </w:rPr>
        <w:t xml:space="preserve"> limited recognition of their different cultures</w:t>
      </w:r>
      <w:r w:rsidRPr="00381340">
        <w:rPr>
          <w:lang w:val="en-IE"/>
        </w:rPr>
        <w:t>.</w:t>
      </w:r>
    </w:p>
    <w:p w:rsidR="00381340" w:rsidRPr="00381340" w:rsidRDefault="00A24E64" w:rsidP="00381340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b/>
          <w:lang w:val="en-IE"/>
        </w:rPr>
      </w:pPr>
      <w:r w:rsidRPr="00381340">
        <w:rPr>
          <w:lang w:val="en-IE"/>
        </w:rPr>
        <w:t xml:space="preserve">Limited </w:t>
      </w:r>
      <w:r w:rsidR="00776AC5" w:rsidRPr="00381340">
        <w:rPr>
          <w:lang w:val="en-IE"/>
        </w:rPr>
        <w:t>autonomy</w:t>
      </w:r>
      <w:r w:rsidRPr="00381340">
        <w:rPr>
          <w:lang w:val="en-IE"/>
        </w:rPr>
        <w:t xml:space="preserve"> for agencies</w:t>
      </w:r>
      <w:r w:rsidR="00776AC5" w:rsidRPr="00381340">
        <w:rPr>
          <w:lang w:val="en-IE"/>
        </w:rPr>
        <w:t xml:space="preserve"> in providing choices for people.</w:t>
      </w:r>
    </w:p>
    <w:p w:rsidR="00381340" w:rsidRPr="00381340" w:rsidRDefault="00381340" w:rsidP="00381340">
      <w:pPr>
        <w:pStyle w:val="ListParagraph"/>
        <w:spacing w:after="120" w:line="276" w:lineRule="auto"/>
        <w:jc w:val="both"/>
        <w:rPr>
          <w:b/>
          <w:sz w:val="28"/>
          <w:lang w:val="en-IE"/>
        </w:rPr>
      </w:pPr>
    </w:p>
    <w:p w:rsidR="00CE16A8" w:rsidRPr="00381340" w:rsidRDefault="00CE16A8" w:rsidP="00381340">
      <w:pPr>
        <w:spacing w:after="120" w:line="276" w:lineRule="auto"/>
        <w:jc w:val="both"/>
        <w:rPr>
          <w:b/>
          <w:sz w:val="28"/>
          <w:lang w:val="en-IE"/>
        </w:rPr>
      </w:pPr>
      <w:r w:rsidRPr="00381340">
        <w:rPr>
          <w:b/>
          <w:sz w:val="28"/>
          <w:lang w:val="en-IE"/>
        </w:rPr>
        <w:t xml:space="preserve">3. </w:t>
      </w:r>
      <w:r w:rsidR="00B51B17" w:rsidRPr="00381340">
        <w:rPr>
          <w:b/>
          <w:sz w:val="28"/>
          <w:lang w:val="en-IE"/>
        </w:rPr>
        <w:t>Democracy</w:t>
      </w:r>
    </w:p>
    <w:p w:rsidR="00BE6910" w:rsidRPr="00381340" w:rsidRDefault="00CE16A8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>Democracy</w:t>
      </w:r>
      <w:r w:rsidR="008C4415" w:rsidRPr="00381340">
        <w:rPr>
          <w:b/>
          <w:lang w:val="en-IE"/>
        </w:rPr>
        <w:t xml:space="preserve"> </w:t>
      </w:r>
      <w:r w:rsidR="00BE6910" w:rsidRPr="00381340">
        <w:rPr>
          <w:lang w:val="en-IE"/>
        </w:rPr>
        <w:t xml:space="preserve">is </w:t>
      </w:r>
      <w:r w:rsidR="00723EEB" w:rsidRPr="00381340">
        <w:rPr>
          <w:lang w:val="en-IE"/>
        </w:rPr>
        <w:t xml:space="preserve">about </w:t>
      </w:r>
      <w:r w:rsidR="00BE6910" w:rsidRPr="00381340">
        <w:rPr>
          <w:lang w:val="en-IE"/>
        </w:rPr>
        <w:t>participation in decision-making</w:t>
      </w:r>
      <w:r w:rsidR="00CB738F" w:rsidRPr="00381340">
        <w:rPr>
          <w:lang w:val="en-IE"/>
        </w:rPr>
        <w:t xml:space="preserve"> and accountability. It involves</w:t>
      </w:r>
      <w:r w:rsidR="00723EEB" w:rsidRPr="00381340">
        <w:rPr>
          <w:lang w:val="en-IE"/>
        </w:rPr>
        <w:t xml:space="preserve"> securing the engagement of all, ensuring the voice of marginalised groups is articulated and heard, and protecting </w:t>
      </w:r>
      <w:r w:rsidR="000E54CF" w:rsidRPr="00381340">
        <w:rPr>
          <w:lang w:val="en-IE"/>
        </w:rPr>
        <w:t>people’s ability</w:t>
      </w:r>
      <w:r w:rsidR="00723EEB" w:rsidRPr="00381340">
        <w:rPr>
          <w:lang w:val="en-IE"/>
        </w:rPr>
        <w:t xml:space="preserve"> to voice opinions without fear.</w:t>
      </w:r>
    </w:p>
    <w:p w:rsidR="00BE6910" w:rsidRPr="00381340" w:rsidRDefault="00DE2D72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County </w:t>
      </w:r>
      <w:r w:rsidR="00B51B17" w:rsidRPr="00381340">
        <w:rPr>
          <w:b/>
          <w:lang w:val="en-IE"/>
        </w:rPr>
        <w:t>Longford</w:t>
      </w:r>
      <w:r w:rsidR="008C4415" w:rsidRPr="00381340">
        <w:rPr>
          <w:b/>
          <w:lang w:val="en-IE"/>
        </w:rPr>
        <w:t xml:space="preserve"> </w:t>
      </w:r>
      <w:r w:rsidR="00BE6910" w:rsidRPr="00381340">
        <w:rPr>
          <w:b/>
          <w:lang w:val="en-IE"/>
        </w:rPr>
        <w:t xml:space="preserve">LCDC </w:t>
      </w:r>
      <w:r w:rsidR="0093264A" w:rsidRPr="00381340">
        <w:rPr>
          <w:lang w:val="en-IE"/>
        </w:rPr>
        <w:t>seeks to</w:t>
      </w:r>
      <w:r w:rsidR="00CE16A8" w:rsidRPr="00381340">
        <w:rPr>
          <w:lang w:val="en-IE"/>
        </w:rPr>
        <w:t xml:space="preserve"> encourage participation and engagement of all members of the community in an open</w:t>
      </w:r>
      <w:r w:rsidR="008677C2" w:rsidRPr="00381340">
        <w:rPr>
          <w:lang w:val="en-IE"/>
        </w:rPr>
        <w:t>, inclusive,</w:t>
      </w:r>
      <w:r w:rsidR="00CE16A8" w:rsidRPr="00381340">
        <w:rPr>
          <w:lang w:val="en-IE"/>
        </w:rPr>
        <w:t xml:space="preserve"> and transparent way in its own </w:t>
      </w:r>
      <w:r w:rsidR="008677C2" w:rsidRPr="00381340">
        <w:rPr>
          <w:lang w:val="en-IE"/>
        </w:rPr>
        <w:t>planning</w:t>
      </w:r>
      <w:r w:rsidR="00852D8E" w:rsidRPr="00381340">
        <w:rPr>
          <w:lang w:val="en-IE"/>
        </w:rPr>
        <w:t xml:space="preserve"> processes</w:t>
      </w:r>
      <w:bookmarkStart w:id="0" w:name="_GoBack"/>
      <w:bookmarkEnd w:id="0"/>
      <w:r w:rsidR="008677C2" w:rsidRPr="00381340">
        <w:rPr>
          <w:lang w:val="en-IE"/>
        </w:rPr>
        <w:t xml:space="preserve"> and, through its evaluation processes, in the </w:t>
      </w:r>
      <w:r w:rsidR="000E54CF" w:rsidRPr="00381340">
        <w:rPr>
          <w:lang w:val="en-IE"/>
        </w:rPr>
        <w:t>planning processes</w:t>
      </w:r>
      <w:r w:rsidR="008677C2" w:rsidRPr="00381340">
        <w:rPr>
          <w:lang w:val="en-IE"/>
        </w:rPr>
        <w:t xml:space="preserve"> of others</w:t>
      </w:r>
      <w:r w:rsidR="00BE6910" w:rsidRPr="00381340">
        <w:rPr>
          <w:lang w:val="en-IE"/>
        </w:rPr>
        <w:t>.</w:t>
      </w:r>
    </w:p>
    <w:p w:rsidR="00BE6910" w:rsidRPr="00381340" w:rsidRDefault="00BE6910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We are, therefore, concerned with the following </w:t>
      </w:r>
      <w:r w:rsidRPr="00381340">
        <w:rPr>
          <w:b/>
          <w:lang w:val="en-IE"/>
        </w:rPr>
        <w:t>equality and human rights issues</w:t>
      </w:r>
      <w:r w:rsidRPr="00381340">
        <w:rPr>
          <w:lang w:val="en-IE"/>
        </w:rPr>
        <w:t>:</w:t>
      </w:r>
    </w:p>
    <w:p w:rsidR="00E73160" w:rsidRPr="00381340" w:rsidRDefault="00E73160" w:rsidP="00381340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Limited participation in decision-making by some groups.</w:t>
      </w:r>
    </w:p>
    <w:p w:rsidR="00240039" w:rsidRPr="00381340" w:rsidRDefault="00240039" w:rsidP="00381340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Imbalance in representation of women and </w:t>
      </w:r>
      <w:r w:rsidR="000E54CF" w:rsidRPr="00381340">
        <w:rPr>
          <w:lang w:val="en-IE"/>
        </w:rPr>
        <w:t>men and limited representation</w:t>
      </w:r>
      <w:r w:rsidRPr="00381340">
        <w:rPr>
          <w:lang w:val="en-IE"/>
        </w:rPr>
        <w:t xml:space="preserve"> of the diversi</w:t>
      </w:r>
      <w:r w:rsidR="000E54CF" w:rsidRPr="00381340">
        <w:rPr>
          <w:lang w:val="en-IE"/>
        </w:rPr>
        <w:t xml:space="preserve">ty of society in decision-making </w:t>
      </w:r>
      <w:r w:rsidRPr="00381340">
        <w:rPr>
          <w:lang w:val="en-IE"/>
        </w:rPr>
        <w:t>structure</w:t>
      </w:r>
      <w:r w:rsidR="000E54CF" w:rsidRPr="00381340">
        <w:rPr>
          <w:lang w:val="en-IE"/>
        </w:rPr>
        <w:t>s</w:t>
      </w:r>
      <w:r w:rsidRPr="00381340">
        <w:rPr>
          <w:lang w:val="en-IE"/>
        </w:rPr>
        <w:t xml:space="preserve">. </w:t>
      </w:r>
    </w:p>
    <w:p w:rsidR="00240039" w:rsidRPr="00381340" w:rsidRDefault="00240039" w:rsidP="00381340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Decision making processes that present barriers to the voice of marginalised groups or outsiders being heard. </w:t>
      </w:r>
    </w:p>
    <w:p w:rsidR="00240039" w:rsidRDefault="00240039" w:rsidP="00381340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Lack of engagement in decision making processes by some groups and the lack of organisation, low level of information, limited knowledge of the processes</w:t>
      </w:r>
      <w:r w:rsidR="00E73160" w:rsidRPr="00381340">
        <w:rPr>
          <w:lang w:val="en-IE"/>
        </w:rPr>
        <w:t>,</w:t>
      </w:r>
      <w:r w:rsidRPr="00381340">
        <w:rPr>
          <w:lang w:val="en-IE"/>
        </w:rPr>
        <w:t xml:space="preserve"> lack of resources</w:t>
      </w:r>
      <w:r w:rsidR="00E73160" w:rsidRPr="00381340">
        <w:rPr>
          <w:lang w:val="en-IE"/>
        </w:rPr>
        <w:t>, and limited interest</w:t>
      </w:r>
      <w:r w:rsidRPr="00381340">
        <w:rPr>
          <w:lang w:val="en-IE"/>
        </w:rPr>
        <w:t xml:space="preserve"> that </w:t>
      </w:r>
      <w:r w:rsidR="00E73160" w:rsidRPr="00381340">
        <w:rPr>
          <w:lang w:val="en-IE"/>
        </w:rPr>
        <w:t xml:space="preserve">can </w:t>
      </w:r>
      <w:r w:rsidRPr="00381340">
        <w:rPr>
          <w:lang w:val="en-IE"/>
        </w:rPr>
        <w:t>underpin this.</w:t>
      </w:r>
    </w:p>
    <w:p w:rsidR="00381340" w:rsidRDefault="00381340" w:rsidP="00381340">
      <w:pPr>
        <w:pStyle w:val="ListParagraph"/>
        <w:spacing w:after="120" w:line="276" w:lineRule="auto"/>
        <w:jc w:val="both"/>
        <w:rPr>
          <w:lang w:val="en-IE"/>
        </w:rPr>
      </w:pPr>
    </w:p>
    <w:p w:rsidR="00381340" w:rsidRDefault="00381340" w:rsidP="00381340">
      <w:pPr>
        <w:pStyle w:val="ListParagraph"/>
        <w:spacing w:after="120" w:line="276" w:lineRule="auto"/>
        <w:jc w:val="both"/>
        <w:rPr>
          <w:lang w:val="en-IE"/>
        </w:rPr>
      </w:pPr>
    </w:p>
    <w:p w:rsidR="00381340" w:rsidRPr="00381340" w:rsidRDefault="00381340" w:rsidP="00381340">
      <w:pPr>
        <w:pStyle w:val="ListParagraph"/>
        <w:spacing w:after="120" w:line="276" w:lineRule="auto"/>
        <w:jc w:val="both"/>
        <w:rPr>
          <w:lang w:val="en-IE"/>
        </w:rPr>
      </w:pPr>
    </w:p>
    <w:p w:rsidR="00CE16A8" w:rsidRPr="00381340" w:rsidRDefault="00CE16A8" w:rsidP="00381340">
      <w:pPr>
        <w:spacing w:after="120" w:line="276" w:lineRule="auto"/>
        <w:jc w:val="both"/>
        <w:rPr>
          <w:b/>
          <w:sz w:val="28"/>
          <w:lang w:val="en-IE"/>
        </w:rPr>
      </w:pPr>
      <w:r w:rsidRPr="00381340">
        <w:rPr>
          <w:b/>
          <w:sz w:val="28"/>
          <w:lang w:val="en-IE"/>
        </w:rPr>
        <w:t xml:space="preserve">4. </w:t>
      </w:r>
      <w:r w:rsidR="001506F5" w:rsidRPr="00381340">
        <w:rPr>
          <w:b/>
          <w:sz w:val="28"/>
          <w:lang w:val="en-IE"/>
        </w:rPr>
        <w:t xml:space="preserve">Inclusion </w:t>
      </w:r>
    </w:p>
    <w:p w:rsidR="00C647FB" w:rsidRPr="00381340" w:rsidRDefault="00CE16A8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Inclusion </w:t>
      </w:r>
      <w:r w:rsidR="001506F5" w:rsidRPr="00381340">
        <w:rPr>
          <w:lang w:val="en-IE"/>
        </w:rPr>
        <w:t xml:space="preserve">is about </w:t>
      </w:r>
      <w:r w:rsidR="002D1175" w:rsidRPr="00381340">
        <w:rPr>
          <w:lang w:val="en-IE"/>
        </w:rPr>
        <w:t>community, diversity,</w:t>
      </w:r>
      <w:r w:rsidR="006F5604" w:rsidRPr="00381340">
        <w:rPr>
          <w:lang w:val="en-IE"/>
        </w:rPr>
        <w:t xml:space="preserve"> access</w:t>
      </w:r>
      <w:r w:rsidR="00B51B17" w:rsidRPr="00381340">
        <w:rPr>
          <w:lang w:val="en-IE"/>
        </w:rPr>
        <w:t xml:space="preserve"> and nobody being left out</w:t>
      </w:r>
      <w:r w:rsidR="006F5604" w:rsidRPr="00381340">
        <w:rPr>
          <w:lang w:val="en-IE"/>
        </w:rPr>
        <w:t xml:space="preserve">. It involves </w:t>
      </w:r>
      <w:r w:rsidR="00B51B17" w:rsidRPr="00381340">
        <w:rPr>
          <w:lang w:val="en-IE"/>
        </w:rPr>
        <w:t>remov</w:t>
      </w:r>
      <w:r w:rsidR="006F5604" w:rsidRPr="00381340">
        <w:rPr>
          <w:lang w:val="en-IE"/>
        </w:rPr>
        <w:t>ing isolation and building</w:t>
      </w:r>
      <w:r w:rsidR="002D1175" w:rsidRPr="00381340">
        <w:rPr>
          <w:lang w:val="en-IE"/>
        </w:rPr>
        <w:t xml:space="preserve"> a sense of belonging</w:t>
      </w:r>
      <w:r w:rsidR="00B51B17" w:rsidRPr="00381340">
        <w:rPr>
          <w:lang w:val="en-IE"/>
        </w:rPr>
        <w:t xml:space="preserve"> to a community</w:t>
      </w:r>
      <w:r w:rsidR="002D1175" w:rsidRPr="00381340">
        <w:rPr>
          <w:lang w:val="en-IE"/>
        </w:rPr>
        <w:t xml:space="preserve">, </w:t>
      </w:r>
      <w:r w:rsidR="006F5604" w:rsidRPr="00381340">
        <w:rPr>
          <w:lang w:val="en-IE"/>
        </w:rPr>
        <w:t xml:space="preserve">promoting respect for diversity, and </w:t>
      </w:r>
      <w:r w:rsidR="00805E40" w:rsidRPr="00381340">
        <w:rPr>
          <w:lang w:val="en-IE"/>
        </w:rPr>
        <w:t>enabling</w:t>
      </w:r>
      <w:r w:rsidR="006F5604" w:rsidRPr="00381340">
        <w:rPr>
          <w:lang w:val="en-IE"/>
        </w:rPr>
        <w:t xml:space="preserve"> access for people in rural areas.</w:t>
      </w:r>
    </w:p>
    <w:p w:rsidR="001506F5" w:rsidRPr="00381340" w:rsidRDefault="00DE2D72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County </w:t>
      </w:r>
      <w:r w:rsidR="006F5604" w:rsidRPr="00381340">
        <w:rPr>
          <w:b/>
          <w:lang w:val="en-IE"/>
        </w:rPr>
        <w:t>Longford</w:t>
      </w:r>
      <w:r w:rsidR="008C4415" w:rsidRPr="00381340">
        <w:rPr>
          <w:b/>
          <w:lang w:val="en-IE"/>
        </w:rPr>
        <w:t xml:space="preserve"> </w:t>
      </w:r>
      <w:r w:rsidR="001506F5" w:rsidRPr="00381340">
        <w:rPr>
          <w:b/>
          <w:lang w:val="en-IE"/>
        </w:rPr>
        <w:t xml:space="preserve">LCDC </w:t>
      </w:r>
      <w:r w:rsidR="001506F5" w:rsidRPr="00381340">
        <w:rPr>
          <w:lang w:val="en-IE"/>
        </w:rPr>
        <w:t xml:space="preserve">seeks to </w:t>
      </w:r>
      <w:r w:rsidR="000C2D6E" w:rsidRPr="00381340">
        <w:rPr>
          <w:lang w:val="en-IE"/>
        </w:rPr>
        <w:t xml:space="preserve">promote measures that advance participation in community, promote respect for and valuing of diversity, and increase access for people in rural areas. </w:t>
      </w:r>
    </w:p>
    <w:p w:rsidR="008F3FA1" w:rsidRPr="00381340" w:rsidRDefault="008F3FA1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We are, therefore, concerned with the following </w:t>
      </w:r>
      <w:r w:rsidRPr="00381340">
        <w:rPr>
          <w:b/>
          <w:lang w:val="en-IE"/>
        </w:rPr>
        <w:t>equality and human rights issues</w:t>
      </w:r>
      <w:r w:rsidRPr="00381340">
        <w:rPr>
          <w:lang w:val="en-IE"/>
        </w:rPr>
        <w:t>:</w:t>
      </w:r>
    </w:p>
    <w:p w:rsidR="00F9548B" w:rsidRPr="00381340" w:rsidRDefault="00776AC5" w:rsidP="0038134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Limited resources for community development.</w:t>
      </w:r>
    </w:p>
    <w:p w:rsidR="00776AC5" w:rsidRPr="00381340" w:rsidRDefault="00776AC5" w:rsidP="0038134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Lack of integration and </w:t>
      </w:r>
      <w:proofErr w:type="spellStart"/>
      <w:r w:rsidRPr="00381340">
        <w:rPr>
          <w:lang w:val="en-IE"/>
        </w:rPr>
        <w:t>ghettoisation</w:t>
      </w:r>
      <w:proofErr w:type="spellEnd"/>
      <w:r w:rsidRPr="00381340">
        <w:rPr>
          <w:lang w:val="en-IE"/>
        </w:rPr>
        <w:t xml:space="preserve"> </w:t>
      </w:r>
      <w:r w:rsidR="000E54CF" w:rsidRPr="00381340">
        <w:rPr>
          <w:lang w:val="en-IE"/>
        </w:rPr>
        <w:t>of</w:t>
      </w:r>
      <w:r w:rsidRPr="00381340">
        <w:rPr>
          <w:lang w:val="en-IE"/>
        </w:rPr>
        <w:t xml:space="preserve"> some people</w:t>
      </w:r>
      <w:r w:rsidR="000E54CF" w:rsidRPr="00381340">
        <w:rPr>
          <w:lang w:val="en-IE"/>
        </w:rPr>
        <w:t xml:space="preserve"> and groups</w:t>
      </w:r>
      <w:r w:rsidRPr="00381340">
        <w:rPr>
          <w:lang w:val="en-IE"/>
        </w:rPr>
        <w:t>.</w:t>
      </w:r>
    </w:p>
    <w:p w:rsidR="00776AC5" w:rsidRPr="00381340" w:rsidRDefault="00776AC5" w:rsidP="0038134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Failure to advance Universal Design in goods and services.</w:t>
      </w:r>
    </w:p>
    <w:p w:rsidR="00776AC5" w:rsidRPr="00381340" w:rsidRDefault="00776AC5" w:rsidP="0038134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Lack of flexibility in taking account of the practical implications of difference.</w:t>
      </w:r>
    </w:p>
    <w:p w:rsidR="00776AC5" w:rsidRPr="00381340" w:rsidRDefault="00776AC5" w:rsidP="0038134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Lack of facilities in rural areas.</w:t>
      </w:r>
    </w:p>
    <w:p w:rsidR="00776AC5" w:rsidRDefault="00776AC5" w:rsidP="00381340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Lack of tailored focus on rural areas in policies and programmes.</w:t>
      </w:r>
    </w:p>
    <w:p w:rsidR="00381340" w:rsidRPr="00381340" w:rsidRDefault="00381340" w:rsidP="00381340">
      <w:pPr>
        <w:pStyle w:val="ListParagraph"/>
        <w:spacing w:after="120" w:line="276" w:lineRule="auto"/>
        <w:jc w:val="both"/>
        <w:rPr>
          <w:lang w:val="en-IE"/>
        </w:rPr>
      </w:pPr>
    </w:p>
    <w:p w:rsidR="00CE16A8" w:rsidRPr="00381340" w:rsidRDefault="00CE16A8" w:rsidP="00381340">
      <w:pPr>
        <w:spacing w:after="120" w:line="276" w:lineRule="auto"/>
        <w:jc w:val="both"/>
        <w:rPr>
          <w:b/>
          <w:sz w:val="28"/>
          <w:lang w:val="en-IE"/>
        </w:rPr>
      </w:pPr>
      <w:r w:rsidRPr="00381340">
        <w:rPr>
          <w:b/>
          <w:sz w:val="28"/>
          <w:lang w:val="en-IE"/>
        </w:rPr>
        <w:t>5. Social Justice</w:t>
      </w:r>
    </w:p>
    <w:p w:rsidR="00C06576" w:rsidRPr="00381340" w:rsidRDefault="00CE16A8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>Social justice</w:t>
      </w:r>
      <w:r w:rsidR="008C4415" w:rsidRPr="00381340">
        <w:rPr>
          <w:b/>
          <w:lang w:val="en-IE"/>
        </w:rPr>
        <w:t xml:space="preserve"> </w:t>
      </w:r>
      <w:r w:rsidR="001506F5" w:rsidRPr="00381340">
        <w:rPr>
          <w:lang w:val="en-IE"/>
        </w:rPr>
        <w:t xml:space="preserve">is about </w:t>
      </w:r>
      <w:r w:rsidR="00C06576" w:rsidRPr="00381340">
        <w:rPr>
          <w:lang w:val="en-IE"/>
        </w:rPr>
        <w:t xml:space="preserve">the participation of all people in all areas of society, in particular marginalised groups. It involves a distribution of resources that is: just; meets assessed needs </w:t>
      </w:r>
      <w:r w:rsidR="000E54CF" w:rsidRPr="00381340">
        <w:rPr>
          <w:lang w:val="en-IE"/>
        </w:rPr>
        <w:t>of</w:t>
      </w:r>
      <w:r w:rsidR="00C06576" w:rsidRPr="00381340">
        <w:rPr>
          <w:lang w:val="en-IE"/>
        </w:rPr>
        <w:t xml:space="preserve"> the groups; and includes for positive action to address long-term disadvantage.</w:t>
      </w:r>
    </w:p>
    <w:p w:rsidR="0005197F" w:rsidRPr="00381340" w:rsidRDefault="00DE2D72" w:rsidP="00381340">
      <w:pPr>
        <w:spacing w:after="120" w:line="276" w:lineRule="auto"/>
        <w:jc w:val="both"/>
        <w:rPr>
          <w:lang w:val="en-IE"/>
        </w:rPr>
      </w:pPr>
      <w:r w:rsidRPr="00381340">
        <w:rPr>
          <w:b/>
          <w:lang w:val="en-IE"/>
        </w:rPr>
        <w:t xml:space="preserve">County </w:t>
      </w:r>
      <w:r w:rsidR="00C06576" w:rsidRPr="00381340">
        <w:rPr>
          <w:b/>
          <w:lang w:val="en-IE"/>
        </w:rPr>
        <w:t>Longford</w:t>
      </w:r>
      <w:r w:rsidR="008C4415" w:rsidRPr="00381340">
        <w:rPr>
          <w:b/>
          <w:lang w:val="en-IE"/>
        </w:rPr>
        <w:t xml:space="preserve"> </w:t>
      </w:r>
      <w:r w:rsidR="001506F5" w:rsidRPr="00381340">
        <w:rPr>
          <w:b/>
          <w:lang w:val="en-IE"/>
        </w:rPr>
        <w:t xml:space="preserve">LCDC </w:t>
      </w:r>
      <w:r w:rsidR="001506F5" w:rsidRPr="00381340">
        <w:rPr>
          <w:lang w:val="en-IE"/>
        </w:rPr>
        <w:t>seeks to</w:t>
      </w:r>
      <w:r w:rsidR="008C4415" w:rsidRPr="00381340">
        <w:rPr>
          <w:lang w:val="en-IE"/>
        </w:rPr>
        <w:t xml:space="preserve"> </w:t>
      </w:r>
      <w:r w:rsidR="007D79A8" w:rsidRPr="00381340">
        <w:rPr>
          <w:lang w:val="en-IE"/>
        </w:rPr>
        <w:t xml:space="preserve">consistently </w:t>
      </w:r>
      <w:r w:rsidR="00BB36F3" w:rsidRPr="00381340">
        <w:rPr>
          <w:lang w:val="en-IE"/>
        </w:rPr>
        <w:t>assess the d</w:t>
      </w:r>
      <w:r w:rsidR="007D79A8" w:rsidRPr="00381340">
        <w:rPr>
          <w:lang w:val="en-IE"/>
        </w:rPr>
        <w:t>istribution of resources against</w:t>
      </w:r>
      <w:r w:rsidR="00BB36F3" w:rsidRPr="00381340">
        <w:rPr>
          <w:lang w:val="en-IE"/>
        </w:rPr>
        <w:t xml:space="preserve"> cri</w:t>
      </w:r>
      <w:r w:rsidR="007D79A8" w:rsidRPr="00381340">
        <w:rPr>
          <w:lang w:val="en-IE"/>
        </w:rPr>
        <w:t xml:space="preserve">teria that is just, based on assessed needs, and involving positive action, </w:t>
      </w:r>
      <w:r w:rsidR="000E54CF" w:rsidRPr="00381340">
        <w:rPr>
          <w:lang w:val="en-IE"/>
        </w:rPr>
        <w:t>both</w:t>
      </w:r>
      <w:r w:rsidR="007D79A8" w:rsidRPr="00381340">
        <w:rPr>
          <w:lang w:val="en-IE"/>
        </w:rPr>
        <w:t xml:space="preserve"> in its own plans</w:t>
      </w:r>
      <w:r w:rsidR="00AA168E" w:rsidRPr="00381340">
        <w:rPr>
          <w:lang w:val="en-IE"/>
        </w:rPr>
        <w:t xml:space="preserve"> and policies</w:t>
      </w:r>
      <w:r w:rsidR="007D79A8" w:rsidRPr="00381340">
        <w:rPr>
          <w:lang w:val="en-IE"/>
        </w:rPr>
        <w:t xml:space="preserve"> and in the plans of others that</w:t>
      </w:r>
      <w:r w:rsidR="00381340" w:rsidRPr="00381340">
        <w:rPr>
          <w:lang w:val="en-IE"/>
        </w:rPr>
        <w:t xml:space="preserve"> </w:t>
      </w:r>
      <w:r w:rsidR="00AA168E" w:rsidRPr="00381340">
        <w:rPr>
          <w:lang w:val="en-IE"/>
        </w:rPr>
        <w:t>are overseen by the LCDC</w:t>
      </w:r>
      <w:r w:rsidR="007D79A8" w:rsidRPr="00381340">
        <w:rPr>
          <w:lang w:val="en-IE"/>
        </w:rPr>
        <w:t>.</w:t>
      </w:r>
    </w:p>
    <w:p w:rsidR="008F3FA1" w:rsidRPr="00381340" w:rsidRDefault="008F3FA1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We are, therefore, concerned with the following </w:t>
      </w:r>
      <w:r w:rsidRPr="00381340">
        <w:rPr>
          <w:b/>
          <w:lang w:val="en-IE"/>
        </w:rPr>
        <w:t>equality and human rights issues</w:t>
      </w:r>
      <w:r w:rsidRPr="00381340">
        <w:rPr>
          <w:lang w:val="en-IE"/>
        </w:rPr>
        <w:t>:</w:t>
      </w:r>
    </w:p>
    <w:p w:rsidR="00082AD1" w:rsidRPr="00381340" w:rsidRDefault="00082AD1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Poverty</w:t>
      </w:r>
      <w:r w:rsidR="00E676AD" w:rsidRPr="00381340">
        <w:rPr>
          <w:lang w:val="en-IE"/>
        </w:rPr>
        <w:t>.</w:t>
      </w:r>
    </w:p>
    <w:p w:rsidR="00805E40" w:rsidRPr="00381340" w:rsidRDefault="00E73160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Low levels of employment</w:t>
      </w:r>
      <w:r w:rsidR="00805E40" w:rsidRPr="00381340">
        <w:rPr>
          <w:lang w:val="en-IE"/>
        </w:rPr>
        <w:t xml:space="preserve"> and precarious work</w:t>
      </w:r>
      <w:r w:rsidR="00E676AD" w:rsidRPr="00381340">
        <w:rPr>
          <w:lang w:val="en-IE"/>
        </w:rPr>
        <w:t>.</w:t>
      </w:r>
    </w:p>
    <w:p w:rsidR="00805E40" w:rsidRPr="00381340" w:rsidRDefault="00E73160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Low education status</w:t>
      </w:r>
      <w:r w:rsidR="00E676AD" w:rsidRPr="00381340">
        <w:rPr>
          <w:lang w:val="en-IE"/>
        </w:rPr>
        <w:t>.</w:t>
      </w:r>
    </w:p>
    <w:p w:rsidR="00E73160" w:rsidRPr="00381340" w:rsidRDefault="00852D8E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Poor health status and access to appropriate healthcare.</w:t>
      </w:r>
    </w:p>
    <w:p w:rsidR="00805E40" w:rsidRPr="00381340" w:rsidRDefault="00805E40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Homelessness</w:t>
      </w:r>
      <w:r w:rsidR="00E676AD" w:rsidRPr="00381340">
        <w:rPr>
          <w:lang w:val="en-IE"/>
        </w:rPr>
        <w:t>.</w:t>
      </w:r>
    </w:p>
    <w:p w:rsidR="00852D8E" w:rsidRPr="00381340" w:rsidRDefault="00852D8E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Poor built environment</w:t>
      </w:r>
      <w:r w:rsidR="008C4415" w:rsidRPr="00381340">
        <w:rPr>
          <w:lang w:val="en-IE"/>
        </w:rPr>
        <w:t xml:space="preserve"> (Including public realm)</w:t>
      </w:r>
    </w:p>
    <w:p w:rsidR="00E73160" w:rsidRPr="00381340" w:rsidRDefault="00E73160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Poor and uneven transport infrastructure.</w:t>
      </w:r>
    </w:p>
    <w:p w:rsidR="00E73160" w:rsidRPr="00381340" w:rsidRDefault="00E73160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Inadequate domestic violence services.</w:t>
      </w:r>
    </w:p>
    <w:p w:rsidR="002F6292" w:rsidRPr="00381340" w:rsidRDefault="002F6292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 xml:space="preserve">Imbalances </w:t>
      </w:r>
      <w:r w:rsidR="000E54CF" w:rsidRPr="00381340">
        <w:rPr>
          <w:lang w:val="en-IE"/>
        </w:rPr>
        <w:t xml:space="preserve">between groups </w:t>
      </w:r>
      <w:r w:rsidRPr="00381340">
        <w:rPr>
          <w:lang w:val="en-IE"/>
        </w:rPr>
        <w:t>in the distribution of resources.</w:t>
      </w:r>
    </w:p>
    <w:p w:rsidR="00E73160" w:rsidRPr="00381340" w:rsidRDefault="00E73160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Inaccurate and hostile perceptions held of marginalised groups and minorities and the benefits they get from the system.</w:t>
      </w:r>
    </w:p>
    <w:p w:rsidR="002F6292" w:rsidRPr="00381340" w:rsidRDefault="002F6292" w:rsidP="0038134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Failure to deal with anti-social behaviour.</w:t>
      </w:r>
    </w:p>
    <w:p w:rsidR="00381340" w:rsidRDefault="00381340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</w:p>
    <w:p w:rsidR="001506F5" w:rsidRPr="00381340" w:rsidRDefault="001506F5" w:rsidP="00381340">
      <w:pPr>
        <w:spacing w:after="120" w:line="276" w:lineRule="auto"/>
        <w:jc w:val="both"/>
        <w:rPr>
          <w:b/>
          <w:sz w:val="32"/>
          <w:szCs w:val="32"/>
          <w:lang w:val="en-IE"/>
        </w:rPr>
      </w:pPr>
      <w:r w:rsidRPr="00381340">
        <w:rPr>
          <w:b/>
          <w:sz w:val="32"/>
          <w:szCs w:val="32"/>
          <w:lang w:val="en-IE"/>
        </w:rPr>
        <w:t>This Statement</w:t>
      </w:r>
    </w:p>
    <w:p w:rsidR="00621F0F" w:rsidRPr="00381340" w:rsidRDefault="006019CB" w:rsidP="00381340">
      <w:pPr>
        <w:spacing w:after="120" w:line="276" w:lineRule="auto"/>
        <w:jc w:val="both"/>
        <w:rPr>
          <w:lang w:val="en-IE"/>
        </w:rPr>
      </w:pPr>
      <w:r w:rsidRPr="00381340">
        <w:rPr>
          <w:lang w:val="en-IE"/>
        </w:rPr>
        <w:t>T</w:t>
      </w:r>
      <w:r w:rsidR="00B4256C" w:rsidRPr="00381340">
        <w:rPr>
          <w:lang w:val="en-IE"/>
        </w:rPr>
        <w:t xml:space="preserve">his equality and human rights statement </w:t>
      </w:r>
      <w:r w:rsidR="00621F0F" w:rsidRPr="00381340">
        <w:rPr>
          <w:lang w:val="en-IE"/>
        </w:rPr>
        <w:t>will be:</w:t>
      </w:r>
    </w:p>
    <w:p w:rsidR="00621F0F" w:rsidRPr="00381340" w:rsidRDefault="00621F0F" w:rsidP="00381340">
      <w:pPr>
        <w:spacing w:after="120" w:line="276" w:lineRule="auto"/>
        <w:ind w:left="720"/>
        <w:jc w:val="both"/>
        <w:rPr>
          <w:lang w:val="en-IE"/>
        </w:rPr>
      </w:pPr>
      <w:proofErr w:type="gramStart"/>
      <w:r w:rsidRPr="00381340">
        <w:rPr>
          <w:lang w:val="en-IE"/>
        </w:rPr>
        <w:t>P</w:t>
      </w:r>
      <w:r w:rsidR="006019CB" w:rsidRPr="00381340">
        <w:rPr>
          <w:lang w:val="en-IE"/>
        </w:rPr>
        <w:t>resented in draft form for consideration and adoption at a LCDC meeting.</w:t>
      </w:r>
      <w:proofErr w:type="gramEnd"/>
    </w:p>
    <w:p w:rsidR="00621F0F" w:rsidRPr="00381340" w:rsidRDefault="00621F0F" w:rsidP="00381340">
      <w:pPr>
        <w:spacing w:after="120" w:line="276" w:lineRule="auto"/>
        <w:ind w:left="720"/>
        <w:jc w:val="both"/>
        <w:rPr>
          <w:lang w:val="en-IE"/>
        </w:rPr>
      </w:pPr>
      <w:proofErr w:type="gramStart"/>
      <w:r w:rsidRPr="00381340">
        <w:rPr>
          <w:lang w:val="en-IE"/>
        </w:rPr>
        <w:t>P</w:t>
      </w:r>
      <w:r w:rsidR="00075B7F" w:rsidRPr="00381340">
        <w:rPr>
          <w:lang w:val="en-IE"/>
        </w:rPr>
        <w:t xml:space="preserve">iloted as a reference point in the </w:t>
      </w:r>
      <w:r w:rsidRPr="00381340">
        <w:rPr>
          <w:lang w:val="en-IE"/>
        </w:rPr>
        <w:t>work of LCDC on</w:t>
      </w:r>
      <w:r w:rsidR="00075B7F" w:rsidRPr="00381340">
        <w:rPr>
          <w:lang w:val="en-IE"/>
        </w:rPr>
        <w:t xml:space="preserve"> the new SICAP programme.</w:t>
      </w:r>
      <w:proofErr w:type="gramEnd"/>
    </w:p>
    <w:p w:rsidR="00075B7F" w:rsidRDefault="00621F0F" w:rsidP="00381340">
      <w:pPr>
        <w:spacing w:after="120" w:line="276" w:lineRule="auto"/>
        <w:ind w:left="720"/>
        <w:jc w:val="both"/>
        <w:rPr>
          <w:lang w:val="en-IE"/>
        </w:rPr>
      </w:pPr>
      <w:r w:rsidRPr="00381340">
        <w:rPr>
          <w:lang w:val="en-IE"/>
        </w:rPr>
        <w:t xml:space="preserve">Reviewed and finalised </w:t>
      </w:r>
      <w:r w:rsidR="00A24E64" w:rsidRPr="00381340">
        <w:rPr>
          <w:lang w:val="en-IE"/>
        </w:rPr>
        <w:t>after this pilot with</w:t>
      </w:r>
      <w:r w:rsidRPr="00381340">
        <w:rPr>
          <w:lang w:val="en-IE"/>
        </w:rPr>
        <w:t xml:space="preserve"> its ongoing use by the LCDC further identified.</w:t>
      </w:r>
    </w:p>
    <w:p w:rsidR="00381340" w:rsidRPr="00381340" w:rsidRDefault="00381340" w:rsidP="00381340">
      <w:pPr>
        <w:spacing w:after="120" w:line="276" w:lineRule="auto"/>
        <w:ind w:left="720"/>
        <w:jc w:val="both"/>
        <w:rPr>
          <w:lang w:val="en-IE"/>
        </w:rPr>
      </w:pPr>
    </w:p>
    <w:p w:rsidR="00075B7F" w:rsidRPr="00381340" w:rsidRDefault="00075B7F" w:rsidP="00381340">
      <w:pPr>
        <w:spacing w:after="120" w:line="276" w:lineRule="auto"/>
        <w:jc w:val="both"/>
        <w:rPr>
          <w:i/>
          <w:lang w:val="en-IE"/>
        </w:rPr>
      </w:pPr>
      <w:r w:rsidRPr="00381340">
        <w:rPr>
          <w:i/>
          <w:lang w:val="en-IE"/>
        </w:rPr>
        <w:t xml:space="preserve">This statement has been developed with LCDC members as the first part of an ongoing initiative by Longford County Council and Longford Community Resources </w:t>
      </w:r>
      <w:proofErr w:type="spellStart"/>
      <w:r w:rsidRPr="00381340">
        <w:rPr>
          <w:i/>
          <w:lang w:val="en-IE"/>
        </w:rPr>
        <w:t>clg</w:t>
      </w:r>
      <w:proofErr w:type="spellEnd"/>
      <w:r w:rsidRPr="00381340">
        <w:rPr>
          <w:i/>
          <w:lang w:val="en-IE"/>
        </w:rPr>
        <w:t xml:space="preserve">. </w:t>
      </w:r>
      <w:proofErr w:type="gramStart"/>
      <w:r w:rsidRPr="00381340">
        <w:rPr>
          <w:i/>
          <w:lang w:val="en-IE"/>
        </w:rPr>
        <w:t>to</w:t>
      </w:r>
      <w:proofErr w:type="gramEnd"/>
      <w:r w:rsidRPr="00381340">
        <w:rPr>
          <w:i/>
          <w:lang w:val="en-IE"/>
        </w:rPr>
        <w:t xml:space="preserve"> support public sector bodies to better embed their concern for equality and human rights in their work. The initiative is funded by the Irish Human Rights and Equality Commission.</w:t>
      </w:r>
    </w:p>
    <w:sectPr w:rsidR="00075B7F" w:rsidRPr="00381340" w:rsidSect="007B2FB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17" w:rsidRDefault="007C6F17" w:rsidP="007B2FB7">
      <w:r>
        <w:separator/>
      </w:r>
    </w:p>
  </w:endnote>
  <w:endnote w:type="continuationSeparator" w:id="1">
    <w:p w:rsidR="007C6F17" w:rsidRDefault="007C6F17" w:rsidP="007B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B7" w:rsidRDefault="00725B72" w:rsidP="008D6E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FB7" w:rsidRDefault="007B2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B7" w:rsidRDefault="00725B72" w:rsidP="008D6E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B1E">
      <w:rPr>
        <w:rStyle w:val="PageNumber"/>
        <w:noProof/>
      </w:rPr>
      <w:t>2</w:t>
    </w:r>
    <w:r>
      <w:rPr>
        <w:rStyle w:val="PageNumber"/>
      </w:rPr>
      <w:fldChar w:fldCharType="end"/>
    </w:r>
  </w:p>
  <w:p w:rsidR="007B2FB7" w:rsidRDefault="007B2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17" w:rsidRDefault="007C6F17" w:rsidP="007B2FB7">
      <w:r>
        <w:separator/>
      </w:r>
    </w:p>
  </w:footnote>
  <w:footnote w:type="continuationSeparator" w:id="1">
    <w:p w:rsidR="007C6F17" w:rsidRDefault="007C6F17" w:rsidP="007B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248"/>
    <w:multiLevelType w:val="hybridMultilevel"/>
    <w:tmpl w:val="5176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57E"/>
    <w:multiLevelType w:val="hybridMultilevel"/>
    <w:tmpl w:val="48960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426C8"/>
    <w:multiLevelType w:val="hybridMultilevel"/>
    <w:tmpl w:val="233AD3A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02C4EE4"/>
    <w:multiLevelType w:val="hybridMultilevel"/>
    <w:tmpl w:val="92A0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F5994"/>
    <w:multiLevelType w:val="hybridMultilevel"/>
    <w:tmpl w:val="8BC6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7A1B"/>
    <w:multiLevelType w:val="hybridMultilevel"/>
    <w:tmpl w:val="3E18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F498D"/>
    <w:multiLevelType w:val="hybridMultilevel"/>
    <w:tmpl w:val="B2EED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CDF"/>
    <w:multiLevelType w:val="hybridMultilevel"/>
    <w:tmpl w:val="767E347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B21FB"/>
    <w:multiLevelType w:val="multilevel"/>
    <w:tmpl w:val="A55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B51BC"/>
    <w:multiLevelType w:val="multilevel"/>
    <w:tmpl w:val="9F4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F5"/>
    <w:rsid w:val="00025E4C"/>
    <w:rsid w:val="00031DBD"/>
    <w:rsid w:val="0005197F"/>
    <w:rsid w:val="00075B7F"/>
    <w:rsid w:val="00082AD1"/>
    <w:rsid w:val="000C2D6E"/>
    <w:rsid w:val="000E54CF"/>
    <w:rsid w:val="000E5A66"/>
    <w:rsid w:val="00124351"/>
    <w:rsid w:val="0014080F"/>
    <w:rsid w:val="001506F5"/>
    <w:rsid w:val="00154710"/>
    <w:rsid w:val="001A324E"/>
    <w:rsid w:val="001B6BC5"/>
    <w:rsid w:val="001C232D"/>
    <w:rsid w:val="001D0B1E"/>
    <w:rsid w:val="001D57BF"/>
    <w:rsid w:val="002139CC"/>
    <w:rsid w:val="00240039"/>
    <w:rsid w:val="00250711"/>
    <w:rsid w:val="002B1138"/>
    <w:rsid w:val="002D1175"/>
    <w:rsid w:val="002E41B9"/>
    <w:rsid w:val="002F039B"/>
    <w:rsid w:val="002F6292"/>
    <w:rsid w:val="00380D28"/>
    <w:rsid w:val="00381340"/>
    <w:rsid w:val="003A7451"/>
    <w:rsid w:val="003D3A01"/>
    <w:rsid w:val="004021D1"/>
    <w:rsid w:val="004601A7"/>
    <w:rsid w:val="004A4BA8"/>
    <w:rsid w:val="004F7EE9"/>
    <w:rsid w:val="00503026"/>
    <w:rsid w:val="005206FA"/>
    <w:rsid w:val="0053218A"/>
    <w:rsid w:val="005F7293"/>
    <w:rsid w:val="006008AE"/>
    <w:rsid w:val="006019CB"/>
    <w:rsid w:val="00621F0F"/>
    <w:rsid w:val="00627253"/>
    <w:rsid w:val="00632D68"/>
    <w:rsid w:val="00663A3E"/>
    <w:rsid w:val="00684933"/>
    <w:rsid w:val="00690D1F"/>
    <w:rsid w:val="006D2695"/>
    <w:rsid w:val="006F19F4"/>
    <w:rsid w:val="006F2D98"/>
    <w:rsid w:val="006F5604"/>
    <w:rsid w:val="00721BA7"/>
    <w:rsid w:val="00723EEB"/>
    <w:rsid w:val="00724341"/>
    <w:rsid w:val="00725B72"/>
    <w:rsid w:val="00776AC5"/>
    <w:rsid w:val="007A0E76"/>
    <w:rsid w:val="007B2FB7"/>
    <w:rsid w:val="007C6F17"/>
    <w:rsid w:val="007D591E"/>
    <w:rsid w:val="007D79A8"/>
    <w:rsid w:val="007F3575"/>
    <w:rsid w:val="00805E40"/>
    <w:rsid w:val="00810EDE"/>
    <w:rsid w:val="0083480D"/>
    <w:rsid w:val="00847947"/>
    <w:rsid w:val="00852D8E"/>
    <w:rsid w:val="0086705C"/>
    <w:rsid w:val="008677C2"/>
    <w:rsid w:val="00895205"/>
    <w:rsid w:val="008B7E6C"/>
    <w:rsid w:val="008C4415"/>
    <w:rsid w:val="008F3FA1"/>
    <w:rsid w:val="008F4865"/>
    <w:rsid w:val="00913602"/>
    <w:rsid w:val="0093264A"/>
    <w:rsid w:val="009736E8"/>
    <w:rsid w:val="009767A2"/>
    <w:rsid w:val="00981575"/>
    <w:rsid w:val="009C3253"/>
    <w:rsid w:val="009C4DA8"/>
    <w:rsid w:val="009E5B08"/>
    <w:rsid w:val="00A07D97"/>
    <w:rsid w:val="00A148AE"/>
    <w:rsid w:val="00A1744D"/>
    <w:rsid w:val="00A24E64"/>
    <w:rsid w:val="00A46436"/>
    <w:rsid w:val="00AA168E"/>
    <w:rsid w:val="00AE7669"/>
    <w:rsid w:val="00B25034"/>
    <w:rsid w:val="00B4256C"/>
    <w:rsid w:val="00B51B17"/>
    <w:rsid w:val="00B8133F"/>
    <w:rsid w:val="00B81C9F"/>
    <w:rsid w:val="00BB36F3"/>
    <w:rsid w:val="00BC6204"/>
    <w:rsid w:val="00BE6910"/>
    <w:rsid w:val="00C06576"/>
    <w:rsid w:val="00C647FB"/>
    <w:rsid w:val="00CA1188"/>
    <w:rsid w:val="00CB15B1"/>
    <w:rsid w:val="00CB738F"/>
    <w:rsid w:val="00CC13C1"/>
    <w:rsid w:val="00CE16A8"/>
    <w:rsid w:val="00CE51C5"/>
    <w:rsid w:val="00D26500"/>
    <w:rsid w:val="00D83AAD"/>
    <w:rsid w:val="00DE2D72"/>
    <w:rsid w:val="00E676AD"/>
    <w:rsid w:val="00E73160"/>
    <w:rsid w:val="00EA5033"/>
    <w:rsid w:val="00EA5FBC"/>
    <w:rsid w:val="00ED41DA"/>
    <w:rsid w:val="00EF2BC4"/>
    <w:rsid w:val="00F75024"/>
    <w:rsid w:val="00F9548B"/>
    <w:rsid w:val="00FA1A98"/>
    <w:rsid w:val="00FA2A85"/>
    <w:rsid w:val="00FB132B"/>
    <w:rsid w:val="00FD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F5"/>
    <w:pPr>
      <w:ind w:left="720"/>
      <w:contextualSpacing/>
    </w:pPr>
  </w:style>
  <w:style w:type="table" w:styleId="TableGrid">
    <w:name w:val="Table Grid"/>
    <w:basedOn w:val="TableNormal"/>
    <w:uiPriority w:val="39"/>
    <w:rsid w:val="00F7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2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FB7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B2FB7"/>
  </w:style>
  <w:style w:type="paragraph" w:styleId="BalloonText">
    <w:name w:val="Balloon Text"/>
    <w:basedOn w:val="Normal"/>
    <w:link w:val="BalloonTextChar"/>
    <w:uiPriority w:val="99"/>
    <w:semiHidden/>
    <w:unhideWhenUsed/>
    <w:rsid w:val="008C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1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41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Janine Bartley</cp:lastModifiedBy>
  <cp:revision>2</cp:revision>
  <dcterms:created xsi:type="dcterms:W3CDTF">2017-04-10T09:45:00Z</dcterms:created>
  <dcterms:modified xsi:type="dcterms:W3CDTF">2017-04-10T09:45:00Z</dcterms:modified>
</cp:coreProperties>
</file>