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DB107" w14:textId="7831B70A" w:rsidR="00E82FBB" w:rsidRPr="005F53F3" w:rsidRDefault="00595CA5" w:rsidP="005F53F3">
      <w:pPr>
        <w:spacing w:after="0" w:line="240" w:lineRule="auto"/>
        <w:jc w:val="center"/>
        <w:rPr>
          <w:rFonts w:ascii="Times New Roman" w:eastAsia="Times New Roman" w:hAnsi="Times New Roman" w:cs="Times New Roman"/>
          <w:kern w:val="0"/>
          <w:sz w:val="24"/>
          <w:szCs w:val="24"/>
          <w:lang w:eastAsia="en-IE"/>
          <w14:ligatures w14:val="none"/>
        </w:rPr>
      </w:pPr>
      <w:r w:rsidRPr="00595CA5">
        <w:rPr>
          <w:rFonts w:ascii="Times New Roman" w:eastAsia="Times New Roman" w:hAnsi="Times New Roman" w:cs="Times New Roman"/>
          <w:noProof/>
          <w:kern w:val="0"/>
          <w:sz w:val="24"/>
          <w:szCs w:val="24"/>
          <w:lang w:eastAsia="en-IE"/>
          <w14:ligatures w14:val="none"/>
        </w:rPr>
        <w:drawing>
          <wp:inline distT="0" distB="0" distL="0" distR="0" wp14:anchorId="101888A4" wp14:editId="0B13A250">
            <wp:extent cx="2085975" cy="951704"/>
            <wp:effectExtent l="0" t="0" r="0" b="1270"/>
            <wp:docPr id="2031610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1308" cy="958699"/>
                    </a:xfrm>
                    <a:prstGeom prst="rect">
                      <a:avLst/>
                    </a:prstGeom>
                    <a:noFill/>
                    <a:ln>
                      <a:noFill/>
                    </a:ln>
                  </pic:spPr>
                </pic:pic>
              </a:graphicData>
            </a:graphic>
          </wp:inline>
        </w:drawing>
      </w:r>
    </w:p>
    <w:p w14:paraId="75D16D59" w14:textId="77777777" w:rsidR="00671AB8" w:rsidRDefault="00671AB8" w:rsidP="008E317D">
      <w:pPr>
        <w:spacing w:after="0" w:line="240" w:lineRule="auto"/>
        <w:jc w:val="center"/>
      </w:pPr>
    </w:p>
    <w:p w14:paraId="23A1139B" w14:textId="77777777" w:rsidR="005F53F3" w:rsidRDefault="00610571" w:rsidP="000A11D7">
      <w:pPr>
        <w:spacing w:after="0" w:line="240" w:lineRule="auto"/>
        <w:jc w:val="center"/>
        <w:rPr>
          <w:rFonts w:asciiTheme="majorHAnsi" w:hAnsiTheme="majorHAnsi" w:cstheme="majorHAnsi"/>
          <w:b/>
          <w:bCs/>
          <w:color w:val="3B5B73"/>
          <w:sz w:val="44"/>
          <w:szCs w:val="44"/>
        </w:rPr>
      </w:pPr>
      <w:r w:rsidRPr="005F53F3">
        <w:rPr>
          <w:rFonts w:asciiTheme="majorHAnsi" w:hAnsiTheme="majorHAnsi" w:cstheme="majorHAnsi"/>
          <w:b/>
          <w:bCs/>
          <w:color w:val="3B5B73"/>
          <w:sz w:val="44"/>
          <w:szCs w:val="44"/>
        </w:rPr>
        <w:t xml:space="preserve">Affordable </w:t>
      </w:r>
      <w:r w:rsidR="005F53F3" w:rsidRPr="005F53F3">
        <w:rPr>
          <w:rFonts w:asciiTheme="majorHAnsi" w:hAnsiTheme="majorHAnsi" w:cstheme="majorHAnsi"/>
          <w:b/>
          <w:bCs/>
          <w:color w:val="3B5B73"/>
          <w:sz w:val="44"/>
          <w:szCs w:val="44"/>
        </w:rPr>
        <w:t xml:space="preserve">Purchase Scheme </w:t>
      </w:r>
    </w:p>
    <w:p w14:paraId="3282D4A9" w14:textId="77777777" w:rsidR="005F53F3" w:rsidRPr="005F53F3" w:rsidRDefault="005F53F3" w:rsidP="000A11D7">
      <w:pPr>
        <w:spacing w:after="0" w:line="240" w:lineRule="auto"/>
        <w:jc w:val="center"/>
        <w:rPr>
          <w:rFonts w:asciiTheme="majorHAnsi" w:hAnsiTheme="majorHAnsi" w:cstheme="majorHAnsi"/>
          <w:b/>
          <w:bCs/>
          <w:color w:val="3B5B73"/>
          <w:sz w:val="28"/>
          <w:szCs w:val="28"/>
        </w:rPr>
      </w:pPr>
    </w:p>
    <w:p w14:paraId="06A7FAB0" w14:textId="3C8A6067" w:rsidR="00595CA5" w:rsidRPr="000A11D7" w:rsidRDefault="00610571" w:rsidP="000A11D7">
      <w:pPr>
        <w:spacing w:after="0" w:line="240" w:lineRule="auto"/>
        <w:jc w:val="center"/>
        <w:rPr>
          <w:rFonts w:asciiTheme="majorHAnsi" w:hAnsiTheme="majorHAnsi" w:cstheme="majorHAnsi"/>
          <w:b/>
          <w:bCs/>
          <w:color w:val="3B5B73"/>
          <w:sz w:val="32"/>
          <w:szCs w:val="32"/>
        </w:rPr>
      </w:pPr>
      <w:r w:rsidRPr="00595CA5">
        <w:rPr>
          <w:rFonts w:asciiTheme="majorHAnsi" w:hAnsiTheme="majorHAnsi" w:cstheme="majorHAnsi"/>
          <w:b/>
          <w:bCs/>
          <w:color w:val="3B5B73"/>
          <w:sz w:val="32"/>
          <w:szCs w:val="32"/>
        </w:rPr>
        <w:t>Document Checklist</w:t>
      </w:r>
    </w:p>
    <w:p w14:paraId="552C2AEF" w14:textId="4703F309" w:rsidR="00610571" w:rsidRPr="00595CA5" w:rsidRDefault="00610571" w:rsidP="008E317D">
      <w:pPr>
        <w:spacing w:after="0" w:line="240" w:lineRule="auto"/>
        <w:rPr>
          <w:b/>
          <w:bCs/>
          <w:sz w:val="24"/>
          <w:szCs w:val="24"/>
        </w:rPr>
      </w:pPr>
    </w:p>
    <w:tbl>
      <w:tblPr>
        <w:tblStyle w:val="TableGrid"/>
        <w:tblW w:w="11341" w:type="dxa"/>
        <w:tblInd w:w="-431" w:type="dxa"/>
        <w:tblLook w:val="04A0" w:firstRow="1" w:lastRow="0" w:firstColumn="1" w:lastColumn="0" w:noHBand="0" w:noVBand="1"/>
      </w:tblPr>
      <w:tblGrid>
        <w:gridCol w:w="3261"/>
        <w:gridCol w:w="8080"/>
      </w:tblGrid>
      <w:tr w:rsidR="008E317D" w:rsidRPr="00450614" w14:paraId="1B712DD9" w14:textId="77777777" w:rsidTr="00671AB8">
        <w:trPr>
          <w:trHeight w:val="784"/>
        </w:trPr>
        <w:tc>
          <w:tcPr>
            <w:tcW w:w="3261" w:type="dxa"/>
          </w:tcPr>
          <w:p w14:paraId="5D9B7A6D" w14:textId="6CBC3D57" w:rsidR="008E317D" w:rsidRPr="00450614" w:rsidRDefault="008E317D" w:rsidP="008E317D">
            <w:pPr>
              <w:spacing w:after="160" w:line="259" w:lineRule="auto"/>
              <w:rPr>
                <w:b/>
                <w:bCs/>
              </w:rPr>
            </w:pPr>
            <w:r>
              <w:rPr>
                <w:b/>
                <w:bCs/>
              </w:rPr>
              <w:t>Application Type</w:t>
            </w:r>
          </w:p>
        </w:tc>
        <w:tc>
          <w:tcPr>
            <w:tcW w:w="8080" w:type="dxa"/>
          </w:tcPr>
          <w:p w14:paraId="30B4997D" w14:textId="0C8A356F" w:rsidR="008E317D" w:rsidRPr="00450614" w:rsidRDefault="008E317D" w:rsidP="008E317D">
            <w:pPr>
              <w:spacing w:after="160" w:line="259" w:lineRule="auto"/>
            </w:pPr>
            <w:r>
              <w:rPr>
                <w:rFonts w:eastAsia="Times New Roman" w:cstheme="minorHAnsi"/>
                <w:color w:val="000000" w:themeColor="text1"/>
                <w:lang w:eastAsia="en-IE"/>
              </w:rPr>
              <w:t>If you are married or cohabiting, you will need to make a joint application on the portal and the loan Approval In Principle (AIP) letter will need to be in both of your names.</w:t>
            </w:r>
          </w:p>
        </w:tc>
      </w:tr>
      <w:tr w:rsidR="008E317D" w:rsidRPr="00450614" w14:paraId="24AD4B44" w14:textId="77777777" w:rsidTr="00671AB8">
        <w:tc>
          <w:tcPr>
            <w:tcW w:w="3261" w:type="dxa"/>
          </w:tcPr>
          <w:p w14:paraId="3D2CE522" w14:textId="6D468FB5" w:rsidR="008E317D" w:rsidRPr="00450614" w:rsidRDefault="008E317D" w:rsidP="008E317D">
            <w:pPr>
              <w:rPr>
                <w:b/>
                <w:bCs/>
              </w:rPr>
            </w:pPr>
            <w:r w:rsidRPr="00450614">
              <w:rPr>
                <w:b/>
                <w:bCs/>
              </w:rPr>
              <w:t>Photographic ID</w:t>
            </w:r>
          </w:p>
        </w:tc>
        <w:tc>
          <w:tcPr>
            <w:tcW w:w="8080" w:type="dxa"/>
          </w:tcPr>
          <w:p w14:paraId="7E5F2F7A" w14:textId="1E48F078" w:rsidR="008E317D" w:rsidRPr="00450614" w:rsidRDefault="008E317D" w:rsidP="008E317D">
            <w:r w:rsidRPr="00450614">
              <w:t>Valid Passport or Passport Card</w:t>
            </w:r>
          </w:p>
        </w:tc>
      </w:tr>
      <w:tr w:rsidR="008E317D" w:rsidRPr="00450614" w14:paraId="39741895" w14:textId="77777777" w:rsidTr="00671AB8">
        <w:tc>
          <w:tcPr>
            <w:tcW w:w="3261" w:type="dxa"/>
          </w:tcPr>
          <w:p w14:paraId="5FF8A4B6" w14:textId="1A18B815" w:rsidR="008E317D" w:rsidRPr="00450614" w:rsidRDefault="008E317D" w:rsidP="008E317D">
            <w:pPr>
              <w:spacing w:after="160" w:line="259" w:lineRule="auto"/>
              <w:rPr>
                <w:b/>
                <w:bCs/>
              </w:rPr>
            </w:pPr>
            <w:r w:rsidRPr="00450614">
              <w:rPr>
                <w:b/>
                <w:bCs/>
              </w:rPr>
              <w:t>Proof of Right to Reside in Ireland</w:t>
            </w:r>
          </w:p>
        </w:tc>
        <w:tc>
          <w:tcPr>
            <w:tcW w:w="8080" w:type="dxa"/>
          </w:tcPr>
          <w:p w14:paraId="60D3D3E0" w14:textId="04B14691" w:rsidR="008E317D" w:rsidRPr="00450614" w:rsidRDefault="0034778A" w:rsidP="008E317D">
            <w:r w:rsidRPr="0034778A">
              <w:t>For non-EU applicants, valid copy of Irish Resident Permit, indicating stamp/permission type (e.g</w:t>
            </w:r>
            <w:r w:rsidR="00D000D5">
              <w:t>.</w:t>
            </w:r>
            <w:r w:rsidRPr="0034778A">
              <w:t xml:space="preserve"> Stamp 4, 1G etc)</w:t>
            </w:r>
          </w:p>
        </w:tc>
      </w:tr>
      <w:tr w:rsidR="008E317D" w:rsidRPr="00450614" w14:paraId="53582FE9" w14:textId="77777777" w:rsidTr="00671AB8">
        <w:tc>
          <w:tcPr>
            <w:tcW w:w="3261" w:type="dxa"/>
          </w:tcPr>
          <w:p w14:paraId="63166719" w14:textId="43930171" w:rsidR="008E317D" w:rsidRPr="00450614" w:rsidRDefault="008E317D" w:rsidP="008E317D">
            <w:pPr>
              <w:rPr>
                <w:b/>
                <w:bCs/>
              </w:rPr>
            </w:pPr>
            <w:r w:rsidRPr="00450614">
              <w:rPr>
                <w:b/>
                <w:bCs/>
              </w:rPr>
              <w:t xml:space="preserve">Income PAYE </w:t>
            </w:r>
            <w:r>
              <w:rPr>
                <w:b/>
                <w:bCs/>
              </w:rPr>
              <w:t>E</w:t>
            </w:r>
            <w:r w:rsidRPr="00450614">
              <w:rPr>
                <w:b/>
                <w:bCs/>
              </w:rPr>
              <w:t>mployees</w:t>
            </w:r>
          </w:p>
          <w:p w14:paraId="35DFEEA9" w14:textId="77777777" w:rsidR="008E317D" w:rsidRPr="00450614" w:rsidRDefault="008E317D" w:rsidP="008E317D"/>
        </w:tc>
        <w:tc>
          <w:tcPr>
            <w:tcW w:w="8080" w:type="dxa"/>
          </w:tcPr>
          <w:p w14:paraId="6AD39DC3" w14:textId="2C99D682" w:rsidR="008E317D" w:rsidRPr="00B31034" w:rsidRDefault="008E317D" w:rsidP="008E317D">
            <w:pPr>
              <w:shd w:val="clear" w:color="auto" w:fill="FFFFFF"/>
              <w:spacing w:afterAutospacing="1"/>
              <w:rPr>
                <w:rFonts w:eastAsia="Times New Roman" w:cstheme="minorHAnsi"/>
                <w:color w:val="000000" w:themeColor="text1"/>
                <w:lang w:eastAsia="en-IE"/>
              </w:rPr>
            </w:pPr>
            <w:r w:rsidRPr="00450614">
              <w:rPr>
                <w:rFonts w:eastAsia="Times New Roman" w:cstheme="minorHAnsi"/>
                <w:color w:val="000000" w:themeColor="text1"/>
                <w:lang w:eastAsia="en-IE"/>
              </w:rPr>
              <w:t>Salary Certificate completed by your employer</w:t>
            </w:r>
            <w:r w:rsidR="00EF3A48">
              <w:rPr>
                <w:rFonts w:eastAsia="Times New Roman" w:cstheme="minorHAnsi"/>
                <w:color w:val="000000" w:themeColor="text1"/>
                <w:lang w:eastAsia="en-IE"/>
              </w:rPr>
              <w:t>,</w:t>
            </w:r>
            <w:r w:rsidRPr="00450614">
              <w:rPr>
                <w:rFonts w:eastAsia="Times New Roman" w:cstheme="minorHAnsi"/>
                <w:color w:val="000000" w:themeColor="text1"/>
                <w:lang w:eastAsia="en-IE"/>
              </w:rPr>
              <w:t xml:space="preserve"> </w:t>
            </w:r>
            <w:r w:rsidR="00460DF5">
              <w:rPr>
                <w:rFonts w:eastAsia="Times New Roman" w:cstheme="minorHAnsi"/>
                <w:color w:val="000000" w:themeColor="text1"/>
                <w:lang w:eastAsia="en-IE"/>
              </w:rPr>
              <w:t xml:space="preserve">dated within the last 3 months </w:t>
            </w:r>
            <w:r w:rsidRPr="00450614">
              <w:rPr>
                <w:rFonts w:eastAsia="Times New Roman" w:cstheme="minorHAnsi"/>
                <w:color w:val="000000" w:themeColor="text1"/>
                <w:lang w:eastAsia="en-IE"/>
              </w:rPr>
              <w:t xml:space="preserve">and Employment Detail Summary, (previously known as P60) which is available from </w:t>
            </w:r>
            <w:hyperlink r:id="rId5" w:history="1">
              <w:r w:rsidRPr="00450614">
                <w:rPr>
                  <w:rStyle w:val="Hyperlink"/>
                  <w:rFonts w:eastAsia="Times New Roman" w:cstheme="minorHAnsi"/>
                  <w:lang w:eastAsia="en-IE"/>
                </w:rPr>
                <w:t>www.revenue.ie/MyAccount</w:t>
              </w:r>
            </w:hyperlink>
          </w:p>
        </w:tc>
      </w:tr>
      <w:tr w:rsidR="008E317D" w:rsidRPr="00450614" w14:paraId="2DB2B6A3" w14:textId="77777777" w:rsidTr="00671AB8">
        <w:tc>
          <w:tcPr>
            <w:tcW w:w="3261" w:type="dxa"/>
          </w:tcPr>
          <w:p w14:paraId="17A29850" w14:textId="77777777" w:rsidR="008E317D" w:rsidRPr="00450614" w:rsidRDefault="008E317D" w:rsidP="008E317D">
            <w:pPr>
              <w:rPr>
                <w:b/>
                <w:bCs/>
              </w:rPr>
            </w:pPr>
            <w:r w:rsidRPr="00450614">
              <w:rPr>
                <w:b/>
                <w:bCs/>
              </w:rPr>
              <w:t>Income Self Employed</w:t>
            </w:r>
          </w:p>
          <w:p w14:paraId="7932D109" w14:textId="77777777" w:rsidR="008E317D" w:rsidRPr="00450614" w:rsidRDefault="008E317D" w:rsidP="008E317D"/>
        </w:tc>
        <w:tc>
          <w:tcPr>
            <w:tcW w:w="8080" w:type="dxa"/>
          </w:tcPr>
          <w:p w14:paraId="2D8A4CD8" w14:textId="1F01756B" w:rsidR="008E317D" w:rsidRPr="00450614" w:rsidRDefault="008E317D" w:rsidP="008E317D">
            <w:pPr>
              <w:spacing w:after="160" w:line="259" w:lineRule="auto"/>
            </w:pPr>
            <w:r w:rsidRPr="00450614">
              <w:t>Documents for the previous 2 years to include Audited/Certified accounts, Current Tax Balancing Statement and Current Preliminary Revenue Tax Payment Receipt</w:t>
            </w:r>
            <w:r w:rsidRPr="00450614">
              <w:tab/>
            </w:r>
          </w:p>
        </w:tc>
      </w:tr>
      <w:tr w:rsidR="008E317D" w:rsidRPr="00450614" w14:paraId="079A08DA" w14:textId="77777777" w:rsidTr="00671AB8">
        <w:tc>
          <w:tcPr>
            <w:tcW w:w="3261" w:type="dxa"/>
          </w:tcPr>
          <w:p w14:paraId="1FB8B52F" w14:textId="77777777" w:rsidR="008E317D" w:rsidRPr="00450614" w:rsidRDefault="008E317D" w:rsidP="008E317D">
            <w:pPr>
              <w:rPr>
                <w:b/>
                <w:bCs/>
              </w:rPr>
            </w:pPr>
            <w:r w:rsidRPr="00450614">
              <w:rPr>
                <w:b/>
                <w:bCs/>
              </w:rPr>
              <w:t>Income Social Welfare</w:t>
            </w:r>
          </w:p>
          <w:p w14:paraId="3C155F96" w14:textId="77777777" w:rsidR="008E317D" w:rsidRPr="00450614" w:rsidRDefault="008E317D" w:rsidP="008E317D"/>
        </w:tc>
        <w:tc>
          <w:tcPr>
            <w:tcW w:w="8080" w:type="dxa"/>
          </w:tcPr>
          <w:p w14:paraId="1B00C533" w14:textId="3DE4E708" w:rsidR="008E317D" w:rsidRPr="00450614" w:rsidRDefault="008E317D" w:rsidP="008E317D">
            <w:pPr>
              <w:shd w:val="clear" w:color="auto" w:fill="FFFFFF"/>
              <w:spacing w:afterAutospacing="1"/>
            </w:pPr>
            <w:r w:rsidRPr="00450614">
              <w:t xml:space="preserve">Statement of total benefits received from Social Welfare for previous 12 months. </w:t>
            </w:r>
            <w:r w:rsidRPr="00450614">
              <w:rPr>
                <w:rFonts w:eastAsia="Times New Roman" w:cstheme="minorHAnsi"/>
                <w:color w:val="000000" w:themeColor="text1"/>
                <w:lang w:eastAsia="en-IE"/>
              </w:rPr>
              <w:t>This may be requested via email from your local Social Welfare/Intreo office.</w:t>
            </w:r>
          </w:p>
        </w:tc>
      </w:tr>
      <w:tr w:rsidR="008E317D" w:rsidRPr="00450614" w14:paraId="4BBBB6CC" w14:textId="77777777" w:rsidTr="00671AB8">
        <w:tc>
          <w:tcPr>
            <w:tcW w:w="3261" w:type="dxa"/>
          </w:tcPr>
          <w:p w14:paraId="3325B37F" w14:textId="39B3C756" w:rsidR="008E317D" w:rsidRPr="00450614" w:rsidRDefault="008E317D" w:rsidP="008E317D">
            <w:pPr>
              <w:rPr>
                <w:b/>
                <w:bCs/>
              </w:rPr>
            </w:pPr>
            <w:r w:rsidRPr="00450614">
              <w:rPr>
                <w:b/>
                <w:bCs/>
              </w:rPr>
              <w:t xml:space="preserve">Proof of </w:t>
            </w:r>
            <w:r>
              <w:rPr>
                <w:b/>
                <w:bCs/>
              </w:rPr>
              <w:t>F</w:t>
            </w:r>
            <w:r w:rsidRPr="00450614">
              <w:rPr>
                <w:b/>
                <w:bCs/>
              </w:rPr>
              <w:t>inance</w:t>
            </w:r>
          </w:p>
          <w:p w14:paraId="3B524612" w14:textId="77777777" w:rsidR="008E317D" w:rsidRPr="00450614" w:rsidRDefault="008E317D" w:rsidP="008E317D"/>
        </w:tc>
        <w:tc>
          <w:tcPr>
            <w:tcW w:w="8080" w:type="dxa"/>
          </w:tcPr>
          <w:p w14:paraId="76A35CCC" w14:textId="77777777" w:rsidR="008E317D" w:rsidRPr="00450614" w:rsidRDefault="008E317D" w:rsidP="008E317D">
            <w:pPr>
              <w:shd w:val="clear" w:color="auto" w:fill="FFFFFF"/>
              <w:spacing w:after="100" w:afterAutospacing="1"/>
              <w:rPr>
                <w:rFonts w:eastAsia="Times New Roman" w:cstheme="minorHAnsi"/>
                <w:color w:val="000000" w:themeColor="text1"/>
                <w:lang w:eastAsia="en-IE"/>
              </w:rPr>
            </w:pPr>
            <w:r w:rsidRPr="00450614">
              <w:t xml:space="preserve">Loan Approval in Principle (AIP) letter from a lender or screenshot from a loan calculator. Applicants with Loan Calculator MUST have Loan Approval in Principle at the time of assessment. If you have not already applied for a mortgage, you should do so now. Your Loan Approval in Principle letter should be valid and in date. </w:t>
            </w:r>
            <w:r w:rsidRPr="00450614">
              <w:rPr>
                <w:rFonts w:eastAsia="Times New Roman" w:cstheme="minorHAnsi"/>
                <w:color w:val="000000" w:themeColor="text1"/>
                <w:lang w:eastAsia="en-IE"/>
              </w:rPr>
              <w:t xml:space="preserve">An AIP must be from a pillar bank. Pillar Banks are: </w:t>
            </w:r>
            <w:r w:rsidRPr="00450614">
              <w:rPr>
                <w:rFonts w:cstheme="minorHAnsi"/>
              </w:rPr>
              <w:t>Bank of Ireland, AIB, PTSB, Haven, EBS or Local Authority Home Loan.</w:t>
            </w:r>
          </w:p>
          <w:p w14:paraId="5E570730" w14:textId="742BE3EF" w:rsidR="008E317D" w:rsidRPr="00450614" w:rsidRDefault="008E317D" w:rsidP="008E317D">
            <w:pPr>
              <w:spacing w:after="160" w:line="259" w:lineRule="auto"/>
            </w:pPr>
            <w:r w:rsidRPr="00450614">
              <w:t>Your Approved Mortgage amount should be four times your gross household income. Applicants with a mortgage approval amount less than four times their income are required under the Affordable Housing Legislation to show that they have maximised their mortgage capacity (i.e. have borrowed as much as they are eligible for).</w:t>
            </w:r>
          </w:p>
        </w:tc>
      </w:tr>
      <w:tr w:rsidR="008E317D" w:rsidRPr="00450614" w14:paraId="26239B10" w14:textId="77777777" w:rsidTr="00671AB8">
        <w:tc>
          <w:tcPr>
            <w:tcW w:w="3261" w:type="dxa"/>
          </w:tcPr>
          <w:p w14:paraId="388F374A" w14:textId="77777777" w:rsidR="008E317D" w:rsidRPr="00450614" w:rsidRDefault="008E317D" w:rsidP="008E317D">
            <w:pPr>
              <w:rPr>
                <w:b/>
                <w:bCs/>
              </w:rPr>
            </w:pPr>
            <w:r w:rsidRPr="00450614">
              <w:rPr>
                <w:b/>
                <w:bCs/>
              </w:rPr>
              <w:t>First Time Buyer</w:t>
            </w:r>
          </w:p>
          <w:p w14:paraId="7B607B56" w14:textId="77777777" w:rsidR="008E317D" w:rsidRPr="00450614" w:rsidRDefault="008E317D" w:rsidP="008E317D"/>
        </w:tc>
        <w:tc>
          <w:tcPr>
            <w:tcW w:w="8080" w:type="dxa"/>
          </w:tcPr>
          <w:p w14:paraId="3F687A2B" w14:textId="7AF3F818" w:rsidR="008E317D" w:rsidRPr="00450614" w:rsidRDefault="008E317D" w:rsidP="008E317D">
            <w:pPr>
              <w:spacing w:after="160" w:line="259" w:lineRule="auto"/>
            </w:pPr>
            <w:r w:rsidRPr="00450614">
              <w:t>Help to Buy completed application, confirming approval. If you have not already applied for Help to Buy, you should do so now, at Revenue.ie Your Help to Buy application approval must include name(s) of applicant(s) with PPSN, maximum entitlement under the scheme and expiry date. (Applicants are considered first-time-buyers only if BOTH are buying their home for the first time.)</w:t>
            </w:r>
          </w:p>
        </w:tc>
      </w:tr>
      <w:tr w:rsidR="008E317D" w:rsidRPr="00450614" w14:paraId="4E9B786A" w14:textId="77777777" w:rsidTr="00671AB8">
        <w:tc>
          <w:tcPr>
            <w:tcW w:w="3261" w:type="dxa"/>
          </w:tcPr>
          <w:p w14:paraId="53A64433" w14:textId="46002E6E" w:rsidR="008E317D" w:rsidRPr="00450614" w:rsidRDefault="008E317D" w:rsidP="008E317D">
            <w:pPr>
              <w:rPr>
                <w:b/>
                <w:bCs/>
              </w:rPr>
            </w:pPr>
            <w:r w:rsidRPr="00450614">
              <w:rPr>
                <w:b/>
                <w:bCs/>
              </w:rPr>
              <w:t xml:space="preserve">Proof of </w:t>
            </w:r>
            <w:r>
              <w:rPr>
                <w:b/>
                <w:bCs/>
              </w:rPr>
              <w:t>S</w:t>
            </w:r>
            <w:r w:rsidRPr="00450614">
              <w:rPr>
                <w:b/>
                <w:bCs/>
              </w:rPr>
              <w:t>avings</w:t>
            </w:r>
          </w:p>
          <w:p w14:paraId="3F008DAE" w14:textId="1C3CE123" w:rsidR="008E317D" w:rsidRPr="00450614" w:rsidRDefault="008E317D" w:rsidP="008E317D">
            <w:pPr>
              <w:tabs>
                <w:tab w:val="left" w:pos="1320"/>
              </w:tabs>
            </w:pPr>
            <w:r w:rsidRPr="00450614">
              <w:tab/>
            </w:r>
          </w:p>
        </w:tc>
        <w:tc>
          <w:tcPr>
            <w:tcW w:w="8080" w:type="dxa"/>
          </w:tcPr>
          <w:p w14:paraId="13481006" w14:textId="362E35D7" w:rsidR="008E317D" w:rsidRPr="00450614" w:rsidRDefault="003A6C2F" w:rsidP="008E317D">
            <w:pPr>
              <w:spacing w:after="160" w:line="259" w:lineRule="auto"/>
            </w:pPr>
            <w:r>
              <w:t>Current s</w:t>
            </w:r>
            <w:r w:rsidR="008E317D" w:rsidRPr="00450614">
              <w:t>tatements for all Bank current accounts, saving accounts, Revolut accounts, Credit Union accounts &amp; An Post accounts etc. for applicant(s).</w:t>
            </w:r>
          </w:p>
        </w:tc>
      </w:tr>
      <w:tr w:rsidR="008E317D" w:rsidRPr="00450614" w14:paraId="67D9E20B" w14:textId="77777777" w:rsidTr="00671AB8">
        <w:tc>
          <w:tcPr>
            <w:tcW w:w="3261" w:type="dxa"/>
          </w:tcPr>
          <w:p w14:paraId="297569FD" w14:textId="77777777" w:rsidR="008E317D" w:rsidRPr="00450614" w:rsidRDefault="008E317D" w:rsidP="008E317D">
            <w:pPr>
              <w:rPr>
                <w:b/>
                <w:bCs/>
              </w:rPr>
            </w:pPr>
            <w:r w:rsidRPr="00450614">
              <w:rPr>
                <w:b/>
                <w:bCs/>
              </w:rPr>
              <w:t>Fresh Start Principle</w:t>
            </w:r>
          </w:p>
          <w:p w14:paraId="3BE5E820" w14:textId="77777777" w:rsidR="008E317D" w:rsidRPr="00450614" w:rsidRDefault="008E317D" w:rsidP="008E317D"/>
        </w:tc>
        <w:tc>
          <w:tcPr>
            <w:tcW w:w="8080" w:type="dxa"/>
          </w:tcPr>
          <w:p w14:paraId="7E06D9AE" w14:textId="2524AD28" w:rsidR="008E317D" w:rsidRPr="00450614" w:rsidRDefault="008E317D" w:rsidP="008E317D">
            <w:pPr>
              <w:spacing w:after="160" w:line="259" w:lineRule="auto"/>
            </w:pPr>
            <w:r w:rsidRPr="00450614">
              <w:t>Applicants who believe they may qualify under the Fresh Start Principle (e.g. Legal separation/divorce documents/ bankruptcy or personal insolvency etc.) should contact affordablehousing@</w:t>
            </w:r>
            <w:r w:rsidR="00B350BE">
              <w:t>longford</w:t>
            </w:r>
            <w:r w:rsidRPr="00450614">
              <w:t>coco.ie for further information.</w:t>
            </w:r>
          </w:p>
        </w:tc>
      </w:tr>
      <w:tr w:rsidR="008E317D" w:rsidRPr="00450614" w14:paraId="7070BA52" w14:textId="77777777" w:rsidTr="00671AB8">
        <w:tc>
          <w:tcPr>
            <w:tcW w:w="3261" w:type="dxa"/>
          </w:tcPr>
          <w:p w14:paraId="17B125E4" w14:textId="21B2A72C" w:rsidR="008E317D" w:rsidRPr="00450614" w:rsidRDefault="008E317D" w:rsidP="008E317D">
            <w:pPr>
              <w:rPr>
                <w:b/>
                <w:bCs/>
              </w:rPr>
            </w:pPr>
            <w:r w:rsidRPr="00450614">
              <w:rPr>
                <w:b/>
                <w:bCs/>
              </w:rPr>
              <w:t xml:space="preserve">Proof of </w:t>
            </w:r>
            <w:r>
              <w:rPr>
                <w:b/>
                <w:bCs/>
              </w:rPr>
              <w:t>Address</w:t>
            </w:r>
          </w:p>
          <w:p w14:paraId="3465B61A" w14:textId="77777777" w:rsidR="008E317D" w:rsidRPr="00450614" w:rsidRDefault="008E317D" w:rsidP="008E317D"/>
        </w:tc>
        <w:tc>
          <w:tcPr>
            <w:tcW w:w="8080" w:type="dxa"/>
          </w:tcPr>
          <w:p w14:paraId="3D07D485" w14:textId="6E7C771F" w:rsidR="008E317D" w:rsidRPr="00450614" w:rsidRDefault="008E317D" w:rsidP="008E317D">
            <w:pPr>
              <w:shd w:val="clear" w:color="auto" w:fill="FFFFFF"/>
              <w:spacing w:afterAutospacing="1"/>
            </w:pPr>
            <w:r w:rsidRPr="00450614">
              <w:rPr>
                <w:rFonts w:eastAsia="Times New Roman" w:cstheme="minorHAnsi"/>
                <w:color w:val="000000" w:themeColor="text1"/>
                <w:lang w:eastAsia="en-IE"/>
              </w:rPr>
              <w:t xml:space="preserve">Any one of the following documents: Current bank statement/credit union statement or utility bill (electricity, gas, internet mobile phone or telephone), </w:t>
            </w:r>
            <w:r w:rsidRPr="00450614">
              <w:t>clearly showing your name and address</w:t>
            </w:r>
            <w:r>
              <w:t xml:space="preserve"> and </w:t>
            </w:r>
            <w:r w:rsidRPr="00450614">
              <w:t>dated within the last 3 months.</w:t>
            </w:r>
          </w:p>
        </w:tc>
      </w:tr>
    </w:tbl>
    <w:p w14:paraId="16D98618" w14:textId="77777777" w:rsidR="00595CA5" w:rsidRDefault="00595CA5" w:rsidP="00595CA5"/>
    <w:p w14:paraId="22AEA8E6" w14:textId="0EA624AC" w:rsidR="00610571" w:rsidRDefault="00610571" w:rsidP="00595CA5">
      <w:r>
        <w:t>Example of type of Document - image type files only, e.g. JPEG, PDF, PNG</w:t>
      </w:r>
    </w:p>
    <w:sectPr w:rsidR="00610571" w:rsidSect="005F53F3">
      <w:pgSz w:w="11906" w:h="16838"/>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71"/>
    <w:rsid w:val="000A11D7"/>
    <w:rsid w:val="00174790"/>
    <w:rsid w:val="001C6A19"/>
    <w:rsid w:val="001C7C13"/>
    <w:rsid w:val="002D7B8A"/>
    <w:rsid w:val="002F09EB"/>
    <w:rsid w:val="00307E33"/>
    <w:rsid w:val="0034778A"/>
    <w:rsid w:val="0037153F"/>
    <w:rsid w:val="003A6C2F"/>
    <w:rsid w:val="00450614"/>
    <w:rsid w:val="00460DF5"/>
    <w:rsid w:val="004C0221"/>
    <w:rsid w:val="00540773"/>
    <w:rsid w:val="00595CA5"/>
    <w:rsid w:val="005A117E"/>
    <w:rsid w:val="005F53F3"/>
    <w:rsid w:val="00610571"/>
    <w:rsid w:val="00671AB8"/>
    <w:rsid w:val="0075396A"/>
    <w:rsid w:val="008E317D"/>
    <w:rsid w:val="00931947"/>
    <w:rsid w:val="009C3340"/>
    <w:rsid w:val="00B31034"/>
    <w:rsid w:val="00B350BE"/>
    <w:rsid w:val="00D000D5"/>
    <w:rsid w:val="00D179AA"/>
    <w:rsid w:val="00E82FBB"/>
    <w:rsid w:val="00EF3A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FDA3"/>
  <w15:chartTrackingRefBased/>
  <w15:docId w15:val="{1B054445-0A1B-49FD-ACFF-939D2D94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0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1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8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venue.ie/MyAccoun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Cork County Council</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Barry</dc:creator>
  <cp:keywords/>
  <dc:description/>
  <cp:lastModifiedBy>Louise Smith</cp:lastModifiedBy>
  <cp:revision>4</cp:revision>
  <cp:lastPrinted>2024-08-29T13:44:00Z</cp:lastPrinted>
  <dcterms:created xsi:type="dcterms:W3CDTF">2025-08-13T15:09:00Z</dcterms:created>
  <dcterms:modified xsi:type="dcterms:W3CDTF">2025-09-04T08:36:00Z</dcterms:modified>
</cp:coreProperties>
</file>