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5C9A5" w14:textId="2B1B63F2" w:rsidR="004B716B" w:rsidRDefault="004B716B" w:rsidP="004B716B">
      <w:pPr>
        <w:jc w:val="center"/>
        <w:rPr>
          <w:b/>
          <w:bCs/>
        </w:rPr>
      </w:pPr>
      <w:r>
        <w:rPr>
          <w:noProof/>
          <w:lang w:eastAsia="en-IE"/>
        </w:rPr>
        <w:drawing>
          <wp:inline distT="0" distB="0" distL="0" distR="0" wp14:anchorId="54D601B8" wp14:editId="310CE2A3">
            <wp:extent cx="2880000" cy="1313163"/>
            <wp:effectExtent l="19050" t="0" r="0" b="0"/>
            <wp:docPr id="1" name="Picture 0" descr="lcc_logo_colour - 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c_logo_colour - L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31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0F5DB" w14:textId="77777777" w:rsidR="004B716B" w:rsidRDefault="004B716B">
      <w:pPr>
        <w:rPr>
          <w:b/>
          <w:bCs/>
        </w:rPr>
      </w:pPr>
    </w:p>
    <w:p w14:paraId="766A28E3" w14:textId="77777777" w:rsidR="004B716B" w:rsidRDefault="004B716B">
      <w:pPr>
        <w:rPr>
          <w:b/>
          <w:bCs/>
        </w:rPr>
      </w:pPr>
    </w:p>
    <w:p w14:paraId="23CBCF4A" w14:textId="510E49C5" w:rsidR="004B716B" w:rsidRDefault="004B716B" w:rsidP="004B716B">
      <w:pPr>
        <w:jc w:val="center"/>
        <w:rPr>
          <w:b/>
          <w:bCs/>
        </w:rPr>
      </w:pPr>
      <w:r>
        <w:rPr>
          <w:b/>
          <w:bCs/>
        </w:rPr>
        <w:t>DESCRIPTION</w:t>
      </w:r>
    </w:p>
    <w:p w14:paraId="2C30DB57" w14:textId="77777777" w:rsidR="004B716B" w:rsidRDefault="004B716B" w:rsidP="004B716B">
      <w:pPr>
        <w:jc w:val="center"/>
        <w:rPr>
          <w:b/>
          <w:bCs/>
        </w:rPr>
      </w:pPr>
    </w:p>
    <w:p w14:paraId="033C6E6D" w14:textId="77777777" w:rsidR="004B716B" w:rsidRDefault="004B716B">
      <w:pPr>
        <w:rPr>
          <w:b/>
          <w:bCs/>
        </w:rPr>
      </w:pPr>
    </w:p>
    <w:p w14:paraId="78390918" w14:textId="77777777" w:rsidR="004B716B" w:rsidRDefault="004B716B" w:rsidP="004B716B">
      <w:pPr>
        <w:jc w:val="center"/>
        <w:rPr>
          <w:b/>
        </w:rPr>
      </w:pPr>
      <w:r>
        <w:rPr>
          <w:b/>
          <w:bCs/>
        </w:rPr>
        <w:t xml:space="preserve">Development at </w:t>
      </w:r>
      <w:r w:rsidRPr="00A06C42">
        <w:rPr>
          <w:b/>
          <w:bCs/>
        </w:rPr>
        <w:t>The Yard</w:t>
      </w:r>
      <w:r>
        <w:rPr>
          <w:b/>
          <w:bCs/>
        </w:rPr>
        <w:t xml:space="preserve"> Village Hub</w:t>
      </w:r>
      <w:r w:rsidRPr="00A06C42">
        <w:rPr>
          <w:b/>
          <w:bCs/>
        </w:rPr>
        <w:t xml:space="preserve">, </w:t>
      </w:r>
      <w:proofErr w:type="spellStart"/>
      <w:r w:rsidRPr="00A06C42">
        <w:rPr>
          <w:b/>
          <w:bCs/>
        </w:rPr>
        <w:t>Abbeyshrule</w:t>
      </w:r>
      <w:proofErr w:type="spellEnd"/>
      <w:r>
        <w:rPr>
          <w:b/>
          <w:bCs/>
        </w:rPr>
        <w:t>, Co. Longford</w:t>
      </w:r>
      <w:r w:rsidRPr="008F6051">
        <w:rPr>
          <w:b/>
        </w:rPr>
        <w:t xml:space="preserve"> </w:t>
      </w:r>
    </w:p>
    <w:p w14:paraId="0FD9B3F4" w14:textId="3F1ED408" w:rsidR="0045282E" w:rsidRDefault="0045282E">
      <w:pPr>
        <w:rPr>
          <w:b/>
          <w:bCs/>
        </w:rPr>
      </w:pPr>
    </w:p>
    <w:p w14:paraId="1CB9098E" w14:textId="77777777" w:rsidR="004B716B" w:rsidRDefault="004B716B">
      <w:bookmarkStart w:id="0" w:name="_GoBack"/>
      <w:bookmarkEnd w:id="0"/>
    </w:p>
    <w:p w14:paraId="4FC2FB41" w14:textId="7757695A" w:rsidR="00A72B88" w:rsidRDefault="0045282E" w:rsidP="00A72B88">
      <w:pPr>
        <w:jc w:val="both"/>
      </w:pPr>
      <w:r>
        <w:t>Notice is hereby given that in accordance with the requirement of the above regulations that Longford County Council propose to undertake the following:</w:t>
      </w:r>
    </w:p>
    <w:p w14:paraId="0858ADF6" w14:textId="0E44D608" w:rsidR="00A72B88" w:rsidRDefault="00A72B88" w:rsidP="00A72B88">
      <w:pPr>
        <w:pStyle w:val="ListParagraph"/>
        <w:numPr>
          <w:ilvl w:val="0"/>
          <w:numId w:val="4"/>
        </w:numPr>
        <w:spacing w:before="120"/>
        <w:ind w:left="714" w:hanging="357"/>
        <w:jc w:val="both"/>
      </w:pPr>
      <w:r>
        <w:t>Renovation and extension of 2 no. existing vacant single-storey buildings and conversion for use as co-working units. Works to include new window and door openings and rooflights.</w:t>
      </w:r>
    </w:p>
    <w:p w14:paraId="4D165E9A" w14:textId="60DD7CC7" w:rsidR="00A72B88" w:rsidRDefault="00A72B88" w:rsidP="00A72B88">
      <w:pPr>
        <w:pStyle w:val="ListParagraph"/>
        <w:numPr>
          <w:ilvl w:val="0"/>
          <w:numId w:val="4"/>
        </w:numPr>
        <w:jc w:val="both"/>
      </w:pPr>
      <w:r>
        <w:t>Renovation of 1 no. existing vacant single-storey building and conversion for use as co-working unit together with public toilets / showers.  Existing lean-to roof to be replaced with new pitched roof. Works to include new window and door openings.</w:t>
      </w:r>
    </w:p>
    <w:p w14:paraId="6E382889" w14:textId="39AA6FA4" w:rsidR="00A72B88" w:rsidRDefault="00A72B88" w:rsidP="00A72B88">
      <w:pPr>
        <w:pStyle w:val="ListParagraph"/>
        <w:numPr>
          <w:ilvl w:val="0"/>
          <w:numId w:val="4"/>
        </w:numPr>
        <w:jc w:val="both"/>
      </w:pPr>
      <w:r>
        <w:t>Construction of a new single storey building to be used as canoe club storage.</w:t>
      </w:r>
    </w:p>
    <w:p w14:paraId="7B7813DD" w14:textId="449A6D44" w:rsidR="00A72B88" w:rsidRDefault="00A72B88" w:rsidP="00A72B88">
      <w:pPr>
        <w:pStyle w:val="ListParagraph"/>
        <w:numPr>
          <w:ilvl w:val="0"/>
          <w:numId w:val="4"/>
        </w:numPr>
        <w:jc w:val="both"/>
      </w:pPr>
      <w:r>
        <w:t>New vehicular entrance to the canoe club building accessed from the public road.</w:t>
      </w:r>
    </w:p>
    <w:p w14:paraId="489F0E7B" w14:textId="26962760" w:rsidR="00A72B88" w:rsidRDefault="00A72B88" w:rsidP="00A72B88">
      <w:pPr>
        <w:pStyle w:val="ListParagraph"/>
        <w:numPr>
          <w:ilvl w:val="0"/>
          <w:numId w:val="4"/>
        </w:numPr>
        <w:jc w:val="both"/>
      </w:pPr>
      <w:r>
        <w:t>All ancillary site and landscaping works.</w:t>
      </w:r>
    </w:p>
    <w:p w14:paraId="1BD29DDE" w14:textId="77777777" w:rsidR="00A72B88" w:rsidRDefault="00A72B88" w:rsidP="00A72B88">
      <w:pPr>
        <w:jc w:val="both"/>
      </w:pPr>
    </w:p>
    <w:sectPr w:rsidR="00A72B88" w:rsidSect="00D47E7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3A9"/>
    <w:multiLevelType w:val="hybridMultilevel"/>
    <w:tmpl w:val="331E5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32D9D"/>
    <w:multiLevelType w:val="hybridMultilevel"/>
    <w:tmpl w:val="66289314"/>
    <w:lvl w:ilvl="0" w:tplc="7FA42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04FAA"/>
    <w:multiLevelType w:val="hybridMultilevel"/>
    <w:tmpl w:val="CEE22F36"/>
    <w:lvl w:ilvl="0" w:tplc="BAD02D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F97DF9"/>
    <w:multiLevelType w:val="hybridMultilevel"/>
    <w:tmpl w:val="FA288886"/>
    <w:lvl w:ilvl="0" w:tplc="BAD02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C168C"/>
    <w:multiLevelType w:val="hybridMultilevel"/>
    <w:tmpl w:val="7050177C"/>
    <w:lvl w:ilvl="0" w:tplc="DDFA6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0D"/>
    <w:rsid w:val="00034DEF"/>
    <w:rsid w:val="0045282E"/>
    <w:rsid w:val="004B716B"/>
    <w:rsid w:val="005C280D"/>
    <w:rsid w:val="007B73D3"/>
    <w:rsid w:val="009F3DAB"/>
    <w:rsid w:val="00A06C42"/>
    <w:rsid w:val="00A15DF2"/>
    <w:rsid w:val="00A72B88"/>
    <w:rsid w:val="00D4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B452E"/>
  <w15:chartTrackingRefBased/>
  <w15:docId w15:val="{D5F5FFED-27CE-454F-83EF-301A1F06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de Blacam</dc:creator>
  <cp:keywords/>
  <dc:description/>
  <cp:lastModifiedBy>Angela Carr</cp:lastModifiedBy>
  <cp:revision>3</cp:revision>
  <dcterms:created xsi:type="dcterms:W3CDTF">2020-11-11T14:18:00Z</dcterms:created>
  <dcterms:modified xsi:type="dcterms:W3CDTF">2020-11-11T14:19:00Z</dcterms:modified>
</cp:coreProperties>
</file>