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432F" w14:textId="77777777" w:rsidR="00B474C5" w:rsidRPr="00DF0E49" w:rsidRDefault="00B474C5" w:rsidP="00B474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39022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39022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39022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3037C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3037C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3037C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FE222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FE222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FE222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7802F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7802F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7802F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24667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24667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INCLUDEPICTURE  "S:\\SHARED\\Logos\\lcc_logo_colour copy.gif" \* MERGEFORMATINET </w:instrText>
      </w:r>
      <w:r w:rsidR="0024667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E4EE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begin"/>
      </w:r>
      <w:r w:rsidR="001E4EE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1E4EE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>INCLUDEPICTURE  "S:\\SHARED\\Logos\\lcc_logo_colour copy.gif" \* MERGEFORMATINET</w:instrText>
      </w:r>
      <w:r w:rsidR="001E4EE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instrText xml:space="preserve"> </w:instrText>
      </w:r>
      <w:r w:rsidR="001E4EE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separate"/>
      </w:r>
      <w:r w:rsidR="001E4EE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pict w14:anchorId="78F804F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66pt">
            <v:imagedata r:id="rId7" r:href="rId8"/>
          </v:shape>
        </w:pict>
      </w:r>
      <w:r w:rsidR="001E4EEA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246671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7802F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FE222C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3037C5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="0039022E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  <w:r w:rsidRPr="00DF0E49"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  <w:fldChar w:fldCharType="end"/>
      </w:r>
    </w:p>
    <w:p w14:paraId="7295389D" w14:textId="77777777" w:rsidR="00B474C5" w:rsidRPr="00DF0E49" w:rsidRDefault="00B474C5" w:rsidP="00B474C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val="en-GB"/>
        </w:rPr>
      </w:pPr>
    </w:p>
    <w:p w14:paraId="4BB82690" w14:textId="77777777" w:rsidR="00B474C5" w:rsidRPr="00FE222C" w:rsidRDefault="00B474C5" w:rsidP="002E38E9">
      <w:pPr>
        <w:widowControl w:val="0"/>
        <w:spacing w:before="240"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CLIMATE ACTION AND PLANNING</w:t>
      </w:r>
    </w:p>
    <w:p w14:paraId="72AC2DFD" w14:textId="77777777" w:rsidR="00B474C5" w:rsidRPr="00FE222C" w:rsidRDefault="00B474C5" w:rsidP="00B474C5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STRATEGIC POLICY COMMITTEE</w:t>
      </w:r>
    </w:p>
    <w:p w14:paraId="526D2E48" w14:textId="77777777" w:rsidR="00B474C5" w:rsidRPr="00FE222C" w:rsidRDefault="00B474C5" w:rsidP="00B474C5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4195653C" w14:textId="77777777" w:rsidR="00B474C5" w:rsidRPr="00FE222C" w:rsidRDefault="00B474C5" w:rsidP="00B474C5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Minutes of </w:t>
      </w:r>
      <w:bookmarkStart w:id="0" w:name="_Hlk54263815"/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Climate Action and Planning Strategic Policy Committee Meeting </w:t>
      </w:r>
      <w:bookmarkEnd w:id="0"/>
    </w:p>
    <w:p w14:paraId="7B3A65B5" w14:textId="77777777" w:rsidR="002E38E9" w:rsidRPr="00FE222C" w:rsidRDefault="00B474C5" w:rsidP="00B474C5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held via Microsoft Teams </w:t>
      </w:r>
    </w:p>
    <w:p w14:paraId="550C84B0" w14:textId="0A5CBDDA" w:rsidR="00B474C5" w:rsidRPr="00FE222C" w:rsidRDefault="00B474C5" w:rsidP="002E38E9">
      <w:pPr>
        <w:widowControl w:val="0"/>
        <w:spacing w:after="0" w:line="240" w:lineRule="auto"/>
        <w:jc w:val="center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on Wednesday, </w:t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1</w:t>
      </w:r>
      <w:r w:rsidR="00104691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February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</w:t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3</w:t>
      </w: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at 3pm</w:t>
      </w:r>
    </w:p>
    <w:p w14:paraId="5C4B33FF" w14:textId="77777777" w:rsidR="00B474C5" w:rsidRPr="00FE222C" w:rsidRDefault="00B474C5" w:rsidP="00B474C5">
      <w:pPr>
        <w:widowControl w:val="0"/>
        <w:pBdr>
          <w:bottom w:val="single" w:sz="12" w:space="1" w:color="auto"/>
        </w:pBdr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4C16923B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8F4BE0C" w14:textId="77777777" w:rsidR="00B474C5" w:rsidRPr="0016640C" w:rsidRDefault="00B474C5" w:rsidP="00B474C5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PRESIDING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>Councillor Garry Murtagh, Chairperson</w:t>
      </w:r>
    </w:p>
    <w:p w14:paraId="23A592CB" w14:textId="77777777" w:rsidR="00B474C5" w:rsidRPr="0016640C" w:rsidRDefault="00B474C5" w:rsidP="00B474C5">
      <w:pPr>
        <w:widowControl w:val="0"/>
        <w:tabs>
          <w:tab w:val="left" w:pos="2835"/>
        </w:tabs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8798BE4" w14:textId="486CD992" w:rsidR="00B474C5" w:rsidRPr="0016640C" w:rsidRDefault="00B474C5" w:rsidP="0016640C">
      <w:pPr>
        <w:widowControl w:val="0"/>
        <w:spacing w:after="0" w:line="240" w:lineRule="auto"/>
        <w:ind w:left="2880" w:hanging="2880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PRESENT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>Councillor – Peggy Nolan,</w:t>
      </w:r>
      <w:r w:rsidR="0016640C" w:rsidRPr="0016640C">
        <w:rPr>
          <w:rFonts w:eastAsia="Times New Roman" w:cstheme="minorHAnsi"/>
          <w:snapToGrid w:val="0"/>
          <w:sz w:val="24"/>
          <w:szCs w:val="24"/>
          <w:lang w:val="en-GB"/>
        </w:rPr>
        <w:t xml:space="preserve"> John Browne, Mark Casey, Uruemu Adejinmi, Martha Kelly, 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>Francesca Pawelczyk</w:t>
      </w:r>
    </w:p>
    <w:p w14:paraId="39F84F85" w14:textId="77777777" w:rsidR="00B474C5" w:rsidRPr="0016640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                                                                    </w:t>
      </w:r>
    </w:p>
    <w:p w14:paraId="174E493D" w14:textId="52DFE90C" w:rsidR="00B474C5" w:rsidRPr="0016640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IN ATTENDANCE: 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 xml:space="preserve">            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Mr. </w:t>
      </w:r>
      <w:r w:rsidR="0016640C" w:rsidRPr="0016640C">
        <w:rPr>
          <w:rFonts w:eastAsia="Times New Roman" w:cstheme="minorHAnsi"/>
          <w:snapToGrid w:val="0"/>
          <w:sz w:val="24"/>
          <w:szCs w:val="24"/>
          <w:lang w:val="en-GB"/>
        </w:rPr>
        <w:t xml:space="preserve">John Brannigan - </w:t>
      </w:r>
      <w:r w:rsidR="003037C5" w:rsidRPr="0016640C">
        <w:rPr>
          <w:rFonts w:eastAsia="Times New Roman" w:cstheme="minorHAnsi"/>
          <w:snapToGrid w:val="0"/>
          <w:sz w:val="24"/>
          <w:szCs w:val="24"/>
          <w:lang w:val="en-GB"/>
        </w:rPr>
        <w:t>Director of Services</w:t>
      </w:r>
    </w:p>
    <w:p w14:paraId="315C58D1" w14:textId="79C62AD6" w:rsidR="00B474C5" w:rsidRPr="0016640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>Mr. Donall Mac An Bheatha, Senior Planner</w:t>
      </w:r>
    </w:p>
    <w:p w14:paraId="42663BE5" w14:textId="2BE953ED" w:rsidR="00104691" w:rsidRPr="0016640C" w:rsidRDefault="00104691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>Ms. Aoife Moore</w:t>
      </w:r>
      <w:r w:rsidR="003037C5" w:rsidRPr="0016640C">
        <w:rPr>
          <w:rFonts w:eastAsia="Times New Roman" w:cstheme="minorHAnsi"/>
          <w:snapToGrid w:val="0"/>
          <w:sz w:val="24"/>
          <w:szCs w:val="24"/>
          <w:lang w:val="en-GB"/>
        </w:rPr>
        <w:t>, Executive Planner</w:t>
      </w:r>
    </w:p>
    <w:p w14:paraId="75F6CE7D" w14:textId="0F169029" w:rsidR="00104691" w:rsidRPr="0016640C" w:rsidRDefault="00104691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Mr. </w:t>
      </w:r>
      <w:r w:rsidR="0016640C" w:rsidRPr="0016640C">
        <w:rPr>
          <w:rFonts w:eastAsia="Times New Roman" w:cstheme="minorHAnsi"/>
          <w:snapToGrid w:val="0"/>
          <w:sz w:val="24"/>
          <w:szCs w:val="24"/>
          <w:lang w:val="en-GB"/>
        </w:rPr>
        <w:t xml:space="preserve">Ian Lacey, Executive Planner </w:t>
      </w:r>
    </w:p>
    <w:p w14:paraId="72164974" w14:textId="5D3D7C66" w:rsidR="0016640C" w:rsidRPr="0016640C" w:rsidRDefault="0016640C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color w:val="000000" w:themeColor="text1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Ms. Lorraine McKee, Administrative Officer- Planning </w:t>
      </w:r>
    </w:p>
    <w:p w14:paraId="3EC8117C" w14:textId="5BE0FDC3" w:rsidR="00B474C5" w:rsidRPr="0016640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</w:p>
    <w:p w14:paraId="1C53876F" w14:textId="77777777" w:rsidR="00B474C5" w:rsidRPr="0016640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 </w:t>
      </w:r>
    </w:p>
    <w:p w14:paraId="4B7F6871" w14:textId="041E42AC" w:rsidR="0016640C" w:rsidRPr="0016640C" w:rsidRDefault="00B474C5" w:rsidP="0016640C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b/>
          <w:bCs/>
          <w:snapToGrid w:val="0"/>
          <w:sz w:val="24"/>
          <w:szCs w:val="24"/>
          <w:u w:val="single"/>
          <w:lang w:val="en-GB"/>
        </w:rPr>
        <w:t>APOLOGIES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16640C"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  <w:t xml:space="preserve">Councillor Gerry Hagan </w:t>
      </w:r>
    </w:p>
    <w:p w14:paraId="71D69CF3" w14:textId="2FD98F81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Pr="0016640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16640C" w:rsidRPr="0016640C">
        <w:rPr>
          <w:rFonts w:eastAsia="Times New Roman" w:cstheme="minorHAnsi"/>
          <w:snapToGrid w:val="0"/>
          <w:sz w:val="24"/>
          <w:szCs w:val="24"/>
          <w:lang w:val="en-GB"/>
        </w:rPr>
        <w:t xml:space="preserve">Andrew Mc Hugh </w:t>
      </w:r>
    </w:p>
    <w:p w14:paraId="515017AE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08A93C5D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 xml:space="preserve">MEETINGS </w:t>
      </w:r>
    </w:p>
    <w:p w14:paraId="5F7D8091" w14:textId="5D9179F6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ADMINISTRATOR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: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1E4EEA">
        <w:rPr>
          <w:rFonts w:eastAsia="Times New Roman" w:cstheme="minorHAnsi"/>
          <w:snapToGrid w:val="0"/>
          <w:sz w:val="24"/>
          <w:szCs w:val="24"/>
          <w:lang w:val="en-GB"/>
        </w:rPr>
        <w:tab/>
      </w:r>
      <w:r w:rsidR="002E38E9" w:rsidRPr="00FE222C">
        <w:rPr>
          <w:rFonts w:eastAsia="Times New Roman" w:cstheme="minorHAnsi"/>
          <w:snapToGrid w:val="0"/>
          <w:sz w:val="24"/>
          <w:szCs w:val="24"/>
          <w:lang w:val="en-GB"/>
        </w:rPr>
        <w:t>Claire McNabola</w:t>
      </w:r>
    </w:p>
    <w:p w14:paraId="6CBA3123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DFBEC39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4B2C152C" w14:textId="77777777" w:rsidR="002E38E9" w:rsidRPr="00FE222C" w:rsidRDefault="002E38E9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04A21EC0" w14:textId="62F0CE6D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ADOPTION OF MINUTES</w:t>
      </w:r>
    </w:p>
    <w:p w14:paraId="5901896B" w14:textId="0AFAAA0D" w:rsidR="00B474C5" w:rsidRPr="00FE222C" w:rsidRDefault="00B474C5" w:rsidP="002E38E9">
      <w:pPr>
        <w:spacing w:before="240" w:after="0" w:line="240" w:lineRule="auto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On the proposal of</w:t>
      </w:r>
      <w:r w:rsidR="00104691"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16640C">
        <w:rPr>
          <w:rFonts w:eastAsia="Times New Roman" w:cstheme="minorHAnsi"/>
          <w:snapToGrid w:val="0"/>
          <w:sz w:val="24"/>
          <w:szCs w:val="24"/>
          <w:lang w:val="en-GB"/>
        </w:rPr>
        <w:t>Councillor Peggy Nolan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seconded by</w:t>
      </w:r>
      <w:r w:rsidR="0016640C">
        <w:rPr>
          <w:rFonts w:eastAsia="Times New Roman" w:cstheme="minorHAnsi"/>
          <w:snapToGrid w:val="0"/>
          <w:sz w:val="24"/>
          <w:szCs w:val="24"/>
          <w:lang w:val="en-GB"/>
        </w:rPr>
        <w:t xml:space="preserve"> Francesca Pawelczyk</w:t>
      </w:r>
      <w:r w:rsidR="00104691"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it was unanimously agreed to adopt</w:t>
      </w:r>
      <w:r w:rsidR="002E38E9"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the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Minutes of Climate Action and Planning Strategic Policy Committee meeting held on the </w:t>
      </w:r>
      <w:r w:rsidR="002E38E9" w:rsidRPr="00FE222C">
        <w:rPr>
          <w:rFonts w:eastAsia="Times New Roman" w:cstheme="minorHAnsi"/>
          <w:snapToGrid w:val="0"/>
          <w:sz w:val="24"/>
          <w:szCs w:val="24"/>
          <w:lang w:val="en-GB"/>
        </w:rPr>
        <w:t>19</w:t>
      </w:r>
      <w:r w:rsidR="00104691"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="002E38E9" w:rsidRPr="00FE222C">
        <w:rPr>
          <w:rFonts w:eastAsia="Times New Roman" w:cstheme="minorHAnsi"/>
          <w:snapToGrid w:val="0"/>
          <w:sz w:val="24"/>
          <w:szCs w:val="24"/>
          <w:lang w:val="en-GB"/>
        </w:rPr>
        <w:t>October</w:t>
      </w:r>
      <w:r w:rsidR="00104691"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2022</w:t>
      </w:r>
      <w:r w:rsidR="002E38E9" w:rsidRPr="00FE222C">
        <w:rPr>
          <w:rFonts w:eastAsia="Times New Roman" w:cstheme="minorHAnsi"/>
          <w:snapToGrid w:val="0"/>
          <w:sz w:val="24"/>
          <w:szCs w:val="24"/>
          <w:lang w:val="en-GB"/>
        </w:rPr>
        <w:t>,</w:t>
      </w: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 xml:space="preserve"> as circulated.</w:t>
      </w:r>
    </w:p>
    <w:p w14:paraId="2B01B978" w14:textId="77777777" w:rsidR="00B474C5" w:rsidRPr="00FE222C" w:rsidRDefault="00B474C5" w:rsidP="00B474C5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D4F66C6" w14:textId="77777777" w:rsidR="002E38E9" w:rsidRPr="00FE222C" w:rsidRDefault="002E38E9" w:rsidP="00B474C5">
      <w:pPr>
        <w:spacing w:after="0" w:line="240" w:lineRule="auto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</w:p>
    <w:p w14:paraId="7C350423" w14:textId="469AD7A3" w:rsidR="00B474C5" w:rsidRPr="00FE222C" w:rsidRDefault="00B474C5" w:rsidP="00B474C5">
      <w:pPr>
        <w:spacing w:after="0" w:line="240" w:lineRule="auto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>MATTERS ARISING FROM MINUTES</w:t>
      </w:r>
    </w:p>
    <w:p w14:paraId="1D514577" w14:textId="3F278607" w:rsidR="00B474C5" w:rsidRPr="00FE222C" w:rsidRDefault="0016640C" w:rsidP="002E38E9">
      <w:pPr>
        <w:tabs>
          <w:tab w:val="left" w:pos="540"/>
        </w:tabs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  <w:r>
        <w:rPr>
          <w:rFonts w:eastAsia="Times New Roman" w:cstheme="minorHAnsi"/>
          <w:bCs/>
          <w:sz w:val="24"/>
          <w:szCs w:val="24"/>
          <w:lang w:val="en-GB"/>
        </w:rPr>
        <w:t xml:space="preserve">Councillor Garry Murtagh asked was there any change in Land Tax and Donall Mac An Bheatha </w:t>
      </w:r>
      <w:r w:rsidR="00246671">
        <w:rPr>
          <w:rFonts w:eastAsia="Times New Roman" w:cstheme="minorHAnsi"/>
          <w:bCs/>
          <w:sz w:val="24"/>
          <w:szCs w:val="24"/>
          <w:lang w:val="en-GB"/>
        </w:rPr>
        <w:t>replied</w:t>
      </w:r>
      <w:r>
        <w:rPr>
          <w:rFonts w:eastAsia="Times New Roman" w:cstheme="minorHAnsi"/>
          <w:bCs/>
          <w:sz w:val="24"/>
          <w:szCs w:val="24"/>
          <w:lang w:val="en-GB"/>
        </w:rPr>
        <w:t xml:space="preserve"> that there wasn’t. </w:t>
      </w:r>
    </w:p>
    <w:p w14:paraId="11ABF44F" w14:textId="77777777" w:rsidR="00104691" w:rsidRPr="00FE222C" w:rsidRDefault="00104691" w:rsidP="00B474C5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</w:p>
    <w:p w14:paraId="1CEE2DB9" w14:textId="77777777" w:rsidR="002E38E9" w:rsidRPr="00FE222C" w:rsidRDefault="002E38E9" w:rsidP="00B474C5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599CCE1B" w14:textId="58D5CB89" w:rsidR="00B474C5" w:rsidRPr="00FE222C" w:rsidRDefault="00B474C5" w:rsidP="00B474C5">
      <w:pPr>
        <w:tabs>
          <w:tab w:val="left" w:pos="54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z w:val="24"/>
          <w:szCs w:val="24"/>
          <w:u w:val="single"/>
          <w:lang w:val="en-GB"/>
        </w:rPr>
        <w:lastRenderedPageBreak/>
        <w:t>DECLARATION OF INTERESTS</w:t>
      </w:r>
    </w:p>
    <w:p w14:paraId="44F35B8B" w14:textId="77777777" w:rsidR="00B474C5" w:rsidRPr="00FE222C" w:rsidRDefault="00B474C5" w:rsidP="002E38E9">
      <w:pPr>
        <w:tabs>
          <w:tab w:val="left" w:pos="540"/>
        </w:tabs>
        <w:spacing w:before="240" w:after="0" w:line="240" w:lineRule="auto"/>
        <w:jc w:val="both"/>
        <w:rPr>
          <w:rFonts w:eastAsia="Times New Roman" w:cstheme="minorHAnsi"/>
          <w:bCs/>
          <w:sz w:val="24"/>
          <w:szCs w:val="24"/>
          <w:lang w:val="en-GB"/>
        </w:rPr>
      </w:pPr>
      <w:r w:rsidRPr="0016640C">
        <w:rPr>
          <w:rFonts w:eastAsia="Times New Roman" w:cstheme="minorHAnsi"/>
          <w:bCs/>
          <w:sz w:val="24"/>
          <w:szCs w:val="24"/>
          <w:lang w:val="en-GB"/>
        </w:rPr>
        <w:t>None.</w:t>
      </w:r>
    </w:p>
    <w:p w14:paraId="3D9DBFD0" w14:textId="77777777" w:rsidR="002E38E9" w:rsidRPr="00FE222C" w:rsidRDefault="002E38E9" w:rsidP="00B474C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</w:p>
    <w:p w14:paraId="58D03EF2" w14:textId="77777777" w:rsidR="002E38E9" w:rsidRPr="00FE222C" w:rsidRDefault="002E38E9" w:rsidP="00B474C5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</w:p>
    <w:p w14:paraId="57951D0E" w14:textId="14F97182" w:rsidR="00B474C5" w:rsidRPr="00FE222C" w:rsidRDefault="002E38E9" w:rsidP="002E38E9">
      <w:pPr>
        <w:spacing w:after="0" w:line="240" w:lineRule="auto"/>
        <w:rPr>
          <w:rFonts w:cstheme="minorHAnsi"/>
          <w:b/>
          <w:bCs/>
          <w:sz w:val="24"/>
          <w:szCs w:val="24"/>
          <w:u w:val="single"/>
          <w:lang w:val="en-GB"/>
        </w:rPr>
      </w:pPr>
      <w:r w:rsidRPr="00FE222C">
        <w:rPr>
          <w:rFonts w:cstheme="minorHAnsi"/>
          <w:b/>
          <w:bCs/>
          <w:sz w:val="24"/>
          <w:szCs w:val="24"/>
          <w:u w:val="single"/>
          <w:lang w:val="en-GB"/>
        </w:rPr>
        <w:t xml:space="preserve">E-PLANNING PROJECT Q1 2023 – ONLINE PLANNING APPLICATIONS WILL BE ROLLED OUT IN LONGFORD </w:t>
      </w:r>
    </w:p>
    <w:p w14:paraId="1563759A" w14:textId="74895910" w:rsidR="00F75AEC" w:rsidRDefault="00F75AEC" w:rsidP="002E38E9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Lorraine McKee made a presentation to the members on the E- Planning Project.  The project will be rolled out in Longford in the coming month and will migrate the paper planning applications to on paperless online application.  This will prove </w:t>
      </w:r>
      <w:proofErr w:type="gramStart"/>
      <w:r>
        <w:rPr>
          <w:rFonts w:cstheme="minorHAnsi"/>
          <w:sz w:val="24"/>
          <w:szCs w:val="24"/>
        </w:rPr>
        <w:t>more timely</w:t>
      </w:r>
      <w:proofErr w:type="gramEnd"/>
      <w:r>
        <w:rPr>
          <w:rFonts w:cstheme="minorHAnsi"/>
          <w:sz w:val="24"/>
          <w:szCs w:val="24"/>
        </w:rPr>
        <w:t xml:space="preserve">, cost effective and efficient.  </w:t>
      </w:r>
    </w:p>
    <w:p w14:paraId="3761D788" w14:textId="121AFF31" w:rsidR="007802F5" w:rsidRDefault="007802F5" w:rsidP="002E38E9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Lorraine highlighted the main advantages of this new project: </w:t>
      </w:r>
    </w:p>
    <w:p w14:paraId="22BB00D2" w14:textId="7B7DF786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Once agent has drawings complete no need to print minimum of six copies, save them to the application on the portal</w:t>
      </w:r>
    </w:p>
    <w:p w14:paraId="1EEB5AE2" w14:textId="4747A613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Prescribed form can be completed on-line</w:t>
      </w:r>
    </w:p>
    <w:p w14:paraId="1430E689" w14:textId="5C3CD1F1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No need to drive to planning office or post</w:t>
      </w:r>
    </w:p>
    <w:p w14:paraId="71D2B66E" w14:textId="05B2F2EE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Less handling of documents therefore less chance of contamination with biological hazards (covid flu, common cold etc.)</w:t>
      </w:r>
    </w:p>
    <w:p w14:paraId="0A375AAA" w14:textId="2A8DCE3C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No need to outsource printing or maintain expensive plotters</w:t>
      </w:r>
    </w:p>
    <w:p w14:paraId="726DEA58" w14:textId="131F9BA9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Pay application fee online</w:t>
      </w:r>
    </w:p>
    <w:p w14:paraId="699AA12E" w14:textId="1BFC93DB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 xml:space="preserve">Same </w:t>
      </w:r>
      <w:proofErr w:type="gramStart"/>
      <w:r w:rsidRPr="007802F5">
        <w:rPr>
          <w:rFonts w:cstheme="minorHAnsi"/>
          <w:sz w:val="24"/>
          <w:szCs w:val="24"/>
        </w:rPr>
        <w:t>on line</w:t>
      </w:r>
      <w:proofErr w:type="gramEnd"/>
      <w:r w:rsidRPr="007802F5">
        <w:rPr>
          <w:rFonts w:cstheme="minorHAnsi"/>
          <w:sz w:val="24"/>
          <w:szCs w:val="24"/>
        </w:rPr>
        <w:t xml:space="preserve"> prescribed form can be used to apply to all 31 planning authorities each planning authority will have their own supplementary form </w:t>
      </w:r>
      <w:proofErr w:type="spellStart"/>
      <w:r w:rsidRPr="007802F5">
        <w:rPr>
          <w:rFonts w:cstheme="minorHAnsi"/>
          <w:sz w:val="24"/>
          <w:szCs w:val="24"/>
        </w:rPr>
        <w:t>eg.</w:t>
      </w:r>
      <w:proofErr w:type="spellEnd"/>
      <w:r w:rsidRPr="007802F5">
        <w:rPr>
          <w:rFonts w:cstheme="minorHAnsi"/>
          <w:sz w:val="24"/>
          <w:szCs w:val="24"/>
        </w:rPr>
        <w:t xml:space="preserve"> Local Need Form, Agricultural form, Traffic management form</w:t>
      </w:r>
    </w:p>
    <w:p w14:paraId="13C14B23" w14:textId="5FE8F05D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Clone an application (useful for invalid files etc) for the agent/applicant</w:t>
      </w:r>
    </w:p>
    <w:p w14:paraId="472670C8" w14:textId="48901558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Logged on as an agent your details are automatically populated into each application</w:t>
      </w:r>
    </w:p>
    <w:p w14:paraId="63D57AC4" w14:textId="3A53264E" w:rsidR="007802F5" w:rsidRPr="007802F5" w:rsidRDefault="007802F5" w:rsidP="007802F5">
      <w:pPr>
        <w:pStyle w:val="ListParagraph"/>
        <w:numPr>
          <w:ilvl w:val="0"/>
          <w:numId w:val="10"/>
        </w:numPr>
        <w:spacing w:before="240" w:after="0" w:line="240" w:lineRule="auto"/>
        <w:rPr>
          <w:rFonts w:cstheme="minorHAnsi"/>
          <w:sz w:val="24"/>
          <w:szCs w:val="24"/>
        </w:rPr>
      </w:pPr>
      <w:r w:rsidRPr="007802F5">
        <w:rPr>
          <w:rFonts w:cstheme="minorHAnsi"/>
          <w:sz w:val="24"/>
          <w:szCs w:val="24"/>
        </w:rPr>
        <w:t>Can accumulate a draft application over a period of time</w:t>
      </w:r>
    </w:p>
    <w:p w14:paraId="4DE9BD32" w14:textId="372AEF98" w:rsidR="00F75AEC" w:rsidRDefault="00F75AEC" w:rsidP="002E38E9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The members welcome this new development in the Planning Section.  A video will be circulated to the members to demonstrate the portal. </w:t>
      </w:r>
    </w:p>
    <w:p w14:paraId="2690BAB6" w14:textId="1570F0BA" w:rsidR="00F75AEC" w:rsidRPr="00FE222C" w:rsidRDefault="00F75AEC" w:rsidP="002E38E9">
      <w:pPr>
        <w:spacing w:before="240"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Lorraine McKee and Donall Mac An Bheatha answered any questions raised by the members.  </w:t>
      </w:r>
    </w:p>
    <w:p w14:paraId="0B36AC1E" w14:textId="5B18CB87" w:rsidR="002E38E9" w:rsidRPr="00FE222C" w:rsidRDefault="002E38E9" w:rsidP="002E38E9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6144EC75" w14:textId="77777777" w:rsidR="002E38E9" w:rsidRPr="00FE222C" w:rsidRDefault="002E38E9" w:rsidP="002E38E9">
      <w:pPr>
        <w:spacing w:after="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3547916B" w14:textId="591974DD" w:rsidR="00F75AEC" w:rsidRDefault="00F75AEC" w:rsidP="00B474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</w:pPr>
      <w:r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  <w:t xml:space="preserve">DEVELOPMENT CONTRIBUTION SCHEME </w:t>
      </w:r>
    </w:p>
    <w:p w14:paraId="4FF8236E" w14:textId="5688888B" w:rsidR="00F75AEC" w:rsidRDefault="00F75AEC" w:rsidP="007802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t xml:space="preserve">Ian Lacey gave a presentation to </w:t>
      </w:r>
      <w:r w:rsidR="007802F5" w:rsidRPr="007802F5">
        <w:rPr>
          <w:rFonts w:eastAsia="Times New Roman" w:cstheme="minorHAnsi"/>
          <w:sz w:val="24"/>
          <w:szCs w:val="24"/>
          <w:lang w:val="en-GB" w:eastAsia="en-GB"/>
        </w:rPr>
        <w:t>get</w:t>
      </w:r>
      <w:r w:rsidRPr="007802F5">
        <w:rPr>
          <w:rFonts w:eastAsia="Times New Roman" w:cstheme="minorHAnsi"/>
          <w:sz w:val="24"/>
          <w:szCs w:val="24"/>
          <w:lang w:val="en-GB" w:eastAsia="en-GB"/>
        </w:rPr>
        <w:t xml:space="preserve"> members on the </w:t>
      </w:r>
      <w:r w:rsidR="007802F5" w:rsidRPr="007802F5">
        <w:rPr>
          <w:rFonts w:eastAsia="Times New Roman" w:cstheme="minorHAnsi"/>
          <w:sz w:val="24"/>
          <w:szCs w:val="24"/>
          <w:lang w:val="en-GB" w:eastAsia="en-GB"/>
        </w:rPr>
        <w:t>Draft Development Contribution Scheme.  He gave them an introduction to the scheme and then gave an overview of the main changes and amendments</w:t>
      </w:r>
      <w:r w:rsidR="007802F5">
        <w:rPr>
          <w:rFonts w:eastAsia="Times New Roman" w:cstheme="minorHAnsi"/>
          <w:sz w:val="24"/>
          <w:szCs w:val="24"/>
          <w:lang w:val="en-GB" w:eastAsia="en-GB"/>
        </w:rPr>
        <w:t>:</w:t>
      </w:r>
    </w:p>
    <w:p w14:paraId="716C9A22" w14:textId="77777777" w:rsidR="007802F5" w:rsidRPr="007802F5" w:rsidRDefault="007802F5" w:rsidP="007802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t>Specific funding categories have been allocated for the following types of infrastructure:</w:t>
      </w:r>
    </w:p>
    <w:p w14:paraId="6E62035C" w14:textId="627FD6C5" w:rsidR="007802F5" w:rsidRPr="007802F5" w:rsidRDefault="007802F5" w:rsidP="007802F5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t>Roads = 70%</w:t>
      </w:r>
    </w:p>
    <w:p w14:paraId="4127C7C0" w14:textId="629D10C8" w:rsidR="007802F5" w:rsidRPr="007802F5" w:rsidRDefault="007802F5" w:rsidP="007802F5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t>Surface Water Infrastructure works = 15%</w:t>
      </w:r>
    </w:p>
    <w:p w14:paraId="2E26D6CF" w14:textId="380C2781" w:rsidR="007802F5" w:rsidRPr="007802F5" w:rsidRDefault="007802F5" w:rsidP="007802F5">
      <w:pPr>
        <w:pStyle w:val="ListParagraph"/>
        <w:numPr>
          <w:ilvl w:val="1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t>Climate Change Projects =15%</w:t>
      </w:r>
    </w:p>
    <w:p w14:paraId="230B96AC" w14:textId="77777777" w:rsidR="007802F5" w:rsidRPr="007802F5" w:rsidRDefault="007802F5" w:rsidP="007802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t>Reduced contributions to be sought for Industrial Wind Turbines = €25,000 per MW</w:t>
      </w:r>
    </w:p>
    <w:p w14:paraId="0EA0054D" w14:textId="77777777" w:rsidR="007802F5" w:rsidRPr="007802F5" w:rsidRDefault="007802F5" w:rsidP="007802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t>Solar &amp; Other Renewable projects €8,110 per MW</w:t>
      </w:r>
    </w:p>
    <w:p w14:paraId="18C519A2" w14:textId="1CA021D6" w:rsidR="007802F5" w:rsidRDefault="007802F5" w:rsidP="007802F5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7802F5">
        <w:rPr>
          <w:rFonts w:eastAsia="Times New Roman" w:cstheme="minorHAnsi"/>
          <w:sz w:val="24"/>
          <w:szCs w:val="24"/>
          <w:lang w:val="en-GB" w:eastAsia="en-GB"/>
        </w:rPr>
        <w:lastRenderedPageBreak/>
        <w:t>Battery storage unit €8,000 per MW or €15,000 per hectare whichever is greater</w:t>
      </w:r>
    </w:p>
    <w:p w14:paraId="463ED121" w14:textId="39FAE9F3" w:rsidR="007802F5" w:rsidRDefault="007802F5" w:rsidP="007802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69EDDDE0" w14:textId="4665CCA9" w:rsidR="007802F5" w:rsidRPr="007802F5" w:rsidRDefault="007802F5" w:rsidP="007802F5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>
        <w:rPr>
          <w:rFonts w:eastAsia="Times New Roman" w:cstheme="minorHAnsi"/>
          <w:sz w:val="24"/>
          <w:szCs w:val="24"/>
          <w:lang w:val="en-GB" w:eastAsia="en-GB"/>
        </w:rPr>
        <w:t xml:space="preserve">Ian then gave an overview of the exceptions and incentives of the scheme. </w:t>
      </w:r>
    </w:p>
    <w:p w14:paraId="67F687D3" w14:textId="77777777" w:rsidR="00F75AEC" w:rsidRDefault="00F75AEC" w:rsidP="00B474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</w:pPr>
    </w:p>
    <w:p w14:paraId="2CA1FB27" w14:textId="2857398D" w:rsidR="00B474C5" w:rsidRPr="00FE222C" w:rsidRDefault="00B474C5" w:rsidP="00B474C5">
      <w:pPr>
        <w:spacing w:after="0" w:line="360" w:lineRule="auto"/>
        <w:jc w:val="both"/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</w:pPr>
      <w:r w:rsidRPr="00FE222C"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  <w:t xml:space="preserve">CONFIRMATION OF DATE </w:t>
      </w:r>
      <w:r w:rsidR="002E38E9" w:rsidRPr="00FE222C"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  <w:t>OF</w:t>
      </w:r>
      <w:r w:rsidRPr="00FE222C"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  <w:t xml:space="preserve"> </w:t>
      </w:r>
      <w:r w:rsidR="002E38E9" w:rsidRPr="00FE222C">
        <w:rPr>
          <w:rFonts w:eastAsia="Times New Roman" w:cstheme="minorHAnsi"/>
          <w:b/>
          <w:bCs/>
          <w:sz w:val="24"/>
          <w:szCs w:val="24"/>
          <w:u w:val="single"/>
          <w:lang w:val="en-GB" w:eastAsia="en-GB"/>
        </w:rPr>
        <w:t>NEXT MEETING</w:t>
      </w:r>
    </w:p>
    <w:p w14:paraId="30357A5C" w14:textId="40A7EAE5" w:rsidR="00B474C5" w:rsidRPr="00FE222C" w:rsidRDefault="00F75AEC" w:rsidP="00B474C5">
      <w:pPr>
        <w:spacing w:after="0" w:line="240" w:lineRule="auto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 xml:space="preserve">17 April 3pm </w:t>
      </w:r>
    </w:p>
    <w:p w14:paraId="0EA3D738" w14:textId="77777777" w:rsidR="00B474C5" w:rsidRPr="00FE222C" w:rsidRDefault="00B474C5" w:rsidP="00B474C5">
      <w:pPr>
        <w:spacing w:after="0" w:line="240" w:lineRule="auto"/>
        <w:rPr>
          <w:rFonts w:eastAsia="Calibri" w:cstheme="minorHAnsi"/>
          <w:sz w:val="24"/>
          <w:szCs w:val="24"/>
        </w:rPr>
      </w:pPr>
    </w:p>
    <w:p w14:paraId="0E07E3C3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FB96C28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snapToGrid w:val="0"/>
          <w:sz w:val="24"/>
          <w:szCs w:val="24"/>
          <w:lang w:val="en-GB"/>
        </w:rPr>
        <w:t>This concluded the business of the meeting.</w:t>
      </w:r>
    </w:p>
    <w:p w14:paraId="67771CD6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5F9A2391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37536C1C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667405F" w14:textId="7020D971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</w:t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</w:p>
    <w:p w14:paraId="121D39F5" w14:textId="471768B4" w:rsidR="00B474C5" w:rsidRPr="00FE222C" w:rsidRDefault="00B474C5" w:rsidP="00B474C5">
      <w:pPr>
        <w:widowControl w:val="0"/>
        <w:spacing w:after="0" w:line="240" w:lineRule="auto"/>
        <w:ind w:firstLine="720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Claire McNabola</w:t>
      </w:r>
    </w:p>
    <w:p w14:paraId="06451D63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Meetings Administrator.</w:t>
      </w:r>
    </w:p>
    <w:p w14:paraId="248506FB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snapToGrid w:val="0"/>
          <w:sz w:val="24"/>
          <w:szCs w:val="24"/>
          <w:lang w:val="en-GB"/>
        </w:rPr>
      </w:pPr>
    </w:p>
    <w:p w14:paraId="1E697E83" w14:textId="4F2266F2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>Confirmed and adopted at Climate Action and Planning Strategic Policy Committee Meeting held on the</w:t>
      </w:r>
      <w:r w:rsidR="003037C5"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2E38E9" w:rsidRPr="00F75AEC">
        <w:rPr>
          <w:rFonts w:eastAsia="Times New Roman" w:cstheme="minorHAnsi"/>
          <w:b/>
          <w:snapToGrid w:val="0"/>
          <w:sz w:val="24"/>
          <w:szCs w:val="24"/>
          <w:lang w:val="en-GB"/>
        </w:rPr>
        <w:t>1</w:t>
      </w:r>
      <w:r w:rsidR="00F75AEC" w:rsidRPr="00F75AEC">
        <w:rPr>
          <w:rFonts w:eastAsia="Times New Roman" w:cstheme="minorHAnsi"/>
          <w:b/>
          <w:snapToGrid w:val="0"/>
          <w:sz w:val="24"/>
          <w:szCs w:val="24"/>
          <w:lang w:val="en-GB"/>
        </w:rPr>
        <w:t>7</w:t>
      </w:r>
      <w:r w:rsidR="003037C5" w:rsidRPr="00F75AE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</w:t>
      </w:r>
      <w:r w:rsidR="002E38E9" w:rsidRPr="00F75AEC">
        <w:rPr>
          <w:rFonts w:eastAsia="Times New Roman" w:cstheme="minorHAnsi"/>
          <w:b/>
          <w:snapToGrid w:val="0"/>
          <w:sz w:val="24"/>
          <w:szCs w:val="24"/>
          <w:lang w:val="en-GB"/>
        </w:rPr>
        <w:t>April</w:t>
      </w:r>
      <w:r w:rsidRPr="00F75AE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2023.</w:t>
      </w:r>
    </w:p>
    <w:p w14:paraId="50272B53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i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i/>
          <w:snapToGrid w:val="0"/>
          <w:sz w:val="24"/>
          <w:szCs w:val="24"/>
          <w:lang w:val="en-GB"/>
        </w:rPr>
        <w:t xml:space="preserve"> </w:t>
      </w:r>
    </w:p>
    <w:p w14:paraId="09B5F0CA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</w:p>
    <w:p w14:paraId="23E31C7F" w14:textId="3B1B87EA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Signed:  </w:t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  <w:r w:rsidR="002E38E9" w:rsidRPr="00FE222C">
        <w:rPr>
          <w:rFonts w:eastAsia="Times New Roman" w:cstheme="minorHAnsi"/>
          <w:b/>
          <w:snapToGrid w:val="0"/>
          <w:sz w:val="24"/>
          <w:szCs w:val="24"/>
          <w:u w:val="single"/>
          <w:lang w:val="en-GB"/>
        </w:rPr>
        <w:tab/>
      </w:r>
    </w:p>
    <w:p w14:paraId="5AC906EE" w14:textId="77777777" w:rsidR="00B474C5" w:rsidRPr="00FE222C" w:rsidRDefault="00B474C5" w:rsidP="00B474C5">
      <w:pPr>
        <w:widowControl w:val="0"/>
        <w:spacing w:after="0" w:line="240" w:lineRule="auto"/>
        <w:jc w:val="both"/>
        <w:rPr>
          <w:rFonts w:eastAsia="Times New Roman" w:cstheme="minorHAnsi"/>
          <w:b/>
          <w:snapToGrid w:val="0"/>
          <w:sz w:val="24"/>
          <w:szCs w:val="24"/>
          <w:lang w:val="en-GB"/>
        </w:rPr>
      </w:pPr>
      <w:r w:rsidRPr="00FE222C">
        <w:rPr>
          <w:rFonts w:eastAsia="Times New Roman" w:cstheme="minorHAnsi"/>
          <w:b/>
          <w:snapToGrid w:val="0"/>
          <w:sz w:val="24"/>
          <w:szCs w:val="24"/>
          <w:lang w:val="en-GB"/>
        </w:rPr>
        <w:t xml:space="preserve">              Chairperson.</w:t>
      </w:r>
    </w:p>
    <w:p w14:paraId="6D1BCDA5" w14:textId="77777777" w:rsidR="00B474C5" w:rsidRPr="00DF0E49" w:rsidRDefault="00B474C5" w:rsidP="00B474C5"/>
    <w:p w14:paraId="5EAD3670" w14:textId="77777777" w:rsidR="00B474C5" w:rsidRDefault="00B474C5" w:rsidP="00B474C5"/>
    <w:p w14:paraId="1AB5D659" w14:textId="77777777" w:rsidR="004372CF" w:rsidRDefault="004372CF"/>
    <w:sectPr w:rsidR="004372CF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82C5" w14:textId="77777777" w:rsidR="001E25DA" w:rsidRDefault="0039022E">
      <w:pPr>
        <w:spacing w:after="0" w:line="240" w:lineRule="auto"/>
      </w:pPr>
      <w:r>
        <w:separator/>
      </w:r>
    </w:p>
  </w:endnote>
  <w:endnote w:type="continuationSeparator" w:id="0">
    <w:p w14:paraId="39230915" w14:textId="77777777" w:rsidR="001E25DA" w:rsidRDefault="00390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420478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604758" w14:textId="77777777" w:rsidR="000E5700" w:rsidRDefault="00B474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9DD183" w14:textId="77777777" w:rsidR="003967A1" w:rsidRDefault="001E4E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ACD4F" w14:textId="77777777" w:rsidR="001E25DA" w:rsidRDefault="0039022E">
      <w:pPr>
        <w:spacing w:after="0" w:line="240" w:lineRule="auto"/>
      </w:pPr>
      <w:r>
        <w:separator/>
      </w:r>
    </w:p>
  </w:footnote>
  <w:footnote w:type="continuationSeparator" w:id="0">
    <w:p w14:paraId="427EB829" w14:textId="77777777" w:rsidR="001E25DA" w:rsidRDefault="003902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66733"/>
    <w:multiLevelType w:val="hybridMultilevel"/>
    <w:tmpl w:val="993CFD20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501042"/>
    <w:multiLevelType w:val="hybridMultilevel"/>
    <w:tmpl w:val="B796A934"/>
    <w:lvl w:ilvl="0" w:tplc="1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05D59A9"/>
    <w:multiLevelType w:val="hybridMultilevel"/>
    <w:tmpl w:val="96107E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87C6369"/>
    <w:multiLevelType w:val="hybridMultilevel"/>
    <w:tmpl w:val="4F027D2A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AE057F2"/>
    <w:multiLevelType w:val="hybridMultilevel"/>
    <w:tmpl w:val="D602A7C8"/>
    <w:lvl w:ilvl="0" w:tplc="8ABA77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A2ACA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3E7E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02F8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5033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78B1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5AB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85020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DCA9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1DD6C57"/>
    <w:multiLevelType w:val="hybridMultilevel"/>
    <w:tmpl w:val="360A9CC2"/>
    <w:lvl w:ilvl="0" w:tplc="5E6CDC6C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F238B7"/>
    <w:multiLevelType w:val="hybridMultilevel"/>
    <w:tmpl w:val="436619F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2332D"/>
    <w:multiLevelType w:val="hybridMultilevel"/>
    <w:tmpl w:val="F746BB44"/>
    <w:lvl w:ilvl="0" w:tplc="1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8D6095"/>
    <w:multiLevelType w:val="hybridMultilevel"/>
    <w:tmpl w:val="1138D6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38645D"/>
    <w:multiLevelType w:val="hybridMultilevel"/>
    <w:tmpl w:val="46382AC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3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C5"/>
    <w:rsid w:val="00104691"/>
    <w:rsid w:val="0016640C"/>
    <w:rsid w:val="001E25DA"/>
    <w:rsid w:val="001E4EEA"/>
    <w:rsid w:val="00246671"/>
    <w:rsid w:val="002E38E9"/>
    <w:rsid w:val="003037C5"/>
    <w:rsid w:val="0039022E"/>
    <w:rsid w:val="004372CF"/>
    <w:rsid w:val="006F1ECE"/>
    <w:rsid w:val="007802F5"/>
    <w:rsid w:val="0087513C"/>
    <w:rsid w:val="00A33DBA"/>
    <w:rsid w:val="00B474C5"/>
    <w:rsid w:val="00F75AEC"/>
    <w:rsid w:val="00FE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3349DB68"/>
  <w15:chartTrackingRefBased/>
  <w15:docId w15:val="{128DC952-350C-4B54-B7F1-44510B548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74C5"/>
  </w:style>
  <w:style w:type="paragraph" w:styleId="Footer">
    <w:name w:val="footer"/>
    <w:basedOn w:val="Normal"/>
    <w:link w:val="FooterChar"/>
    <w:uiPriority w:val="99"/>
    <w:unhideWhenUsed/>
    <w:rsid w:val="00B474C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74C5"/>
  </w:style>
  <w:style w:type="paragraph" w:styleId="ListParagraph">
    <w:name w:val="List Paragraph"/>
    <w:basedOn w:val="Normal"/>
    <w:uiPriority w:val="34"/>
    <w:qFormat/>
    <w:rsid w:val="00B474C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S:\SHARED\Logos\lcc_logo_colour%20copy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1081</TotalTime>
  <Pages>3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10</cp:revision>
  <dcterms:created xsi:type="dcterms:W3CDTF">2022-10-20T13:32:00Z</dcterms:created>
  <dcterms:modified xsi:type="dcterms:W3CDTF">2023-04-26T09:02:00Z</dcterms:modified>
</cp:coreProperties>
</file>