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59B3C" w14:textId="77777777" w:rsidR="002D1345" w:rsidRPr="002D1345" w:rsidRDefault="002D1345" w:rsidP="002D1345">
      <w:pPr>
        <w:widowControl w:val="0"/>
        <w:spacing w:after="0" w:line="240" w:lineRule="auto"/>
        <w:jc w:val="center"/>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Pr="002D1345">
        <w:rPr>
          <w:rFonts w:ascii="Times New Roman" w:eastAsia="Times New Roman" w:hAnsi="Times New Roman" w:cs="Times New Roman"/>
          <w:snapToGrid w:val="0"/>
          <w:sz w:val="24"/>
          <w:szCs w:val="24"/>
          <w:lang w:val="en-GB"/>
        </w:rPr>
        <w:fldChar w:fldCharType="begin"/>
      </w:r>
      <w:r w:rsidRPr="002D134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2D1345">
        <w:rPr>
          <w:rFonts w:ascii="Times New Roman" w:eastAsia="Times New Roman" w:hAnsi="Times New Roman" w:cs="Times New Roman"/>
          <w:snapToGrid w:val="0"/>
          <w:sz w:val="24"/>
          <w:szCs w:val="24"/>
          <w:lang w:val="en-GB"/>
        </w:rPr>
        <w:fldChar w:fldCharType="separate"/>
      </w:r>
      <w:r w:rsidR="00C03A80">
        <w:rPr>
          <w:rFonts w:ascii="Times New Roman" w:eastAsia="Times New Roman" w:hAnsi="Times New Roman" w:cs="Times New Roman"/>
          <w:snapToGrid w:val="0"/>
          <w:sz w:val="24"/>
          <w:szCs w:val="24"/>
          <w:lang w:val="en-GB"/>
        </w:rPr>
        <w:fldChar w:fldCharType="begin"/>
      </w:r>
      <w:r w:rsidR="00C03A8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C03A80">
        <w:rPr>
          <w:rFonts w:ascii="Times New Roman" w:eastAsia="Times New Roman" w:hAnsi="Times New Roman" w:cs="Times New Roman"/>
          <w:snapToGrid w:val="0"/>
          <w:sz w:val="24"/>
          <w:szCs w:val="24"/>
          <w:lang w:val="en-GB"/>
        </w:rPr>
        <w:fldChar w:fldCharType="separate"/>
      </w:r>
      <w:r w:rsidR="005C42F9">
        <w:rPr>
          <w:rFonts w:ascii="Times New Roman" w:eastAsia="Times New Roman" w:hAnsi="Times New Roman" w:cs="Times New Roman"/>
          <w:snapToGrid w:val="0"/>
          <w:sz w:val="24"/>
          <w:szCs w:val="24"/>
          <w:lang w:val="en-GB"/>
        </w:rPr>
        <w:fldChar w:fldCharType="begin"/>
      </w:r>
      <w:r w:rsidR="005C42F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5C42F9">
        <w:rPr>
          <w:rFonts w:ascii="Times New Roman" w:eastAsia="Times New Roman" w:hAnsi="Times New Roman" w:cs="Times New Roman"/>
          <w:snapToGrid w:val="0"/>
          <w:sz w:val="24"/>
          <w:szCs w:val="24"/>
          <w:lang w:val="en-GB"/>
        </w:rPr>
        <w:fldChar w:fldCharType="separate"/>
      </w:r>
      <w:r w:rsidR="009D23DD">
        <w:rPr>
          <w:rFonts w:ascii="Times New Roman" w:eastAsia="Times New Roman" w:hAnsi="Times New Roman" w:cs="Times New Roman"/>
          <w:snapToGrid w:val="0"/>
          <w:sz w:val="24"/>
          <w:szCs w:val="24"/>
          <w:lang w:val="en-GB"/>
        </w:rPr>
        <w:fldChar w:fldCharType="begin"/>
      </w:r>
      <w:r w:rsidR="009D23DD">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9D23DD">
        <w:rPr>
          <w:rFonts w:ascii="Times New Roman" w:eastAsia="Times New Roman" w:hAnsi="Times New Roman" w:cs="Times New Roman"/>
          <w:snapToGrid w:val="0"/>
          <w:sz w:val="24"/>
          <w:szCs w:val="24"/>
          <w:lang w:val="en-GB"/>
        </w:rPr>
        <w:fldChar w:fldCharType="separate"/>
      </w:r>
      <w:r w:rsidR="006D0C14">
        <w:rPr>
          <w:rFonts w:ascii="Times New Roman" w:eastAsia="Times New Roman" w:hAnsi="Times New Roman" w:cs="Times New Roman"/>
          <w:snapToGrid w:val="0"/>
          <w:sz w:val="24"/>
          <w:szCs w:val="24"/>
          <w:lang w:val="en-GB"/>
        </w:rPr>
        <w:fldChar w:fldCharType="begin"/>
      </w:r>
      <w:r w:rsidR="006D0C1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6D0C14">
        <w:rPr>
          <w:rFonts w:ascii="Times New Roman" w:eastAsia="Times New Roman" w:hAnsi="Times New Roman" w:cs="Times New Roman"/>
          <w:snapToGrid w:val="0"/>
          <w:sz w:val="24"/>
          <w:szCs w:val="24"/>
          <w:lang w:val="en-GB"/>
        </w:rPr>
        <w:fldChar w:fldCharType="separate"/>
      </w:r>
      <w:r w:rsidR="006530C9">
        <w:rPr>
          <w:rFonts w:ascii="Times New Roman" w:eastAsia="Times New Roman" w:hAnsi="Times New Roman" w:cs="Times New Roman"/>
          <w:snapToGrid w:val="0"/>
          <w:sz w:val="24"/>
          <w:szCs w:val="24"/>
          <w:lang w:val="en-GB"/>
        </w:rPr>
        <w:fldChar w:fldCharType="begin"/>
      </w:r>
      <w:r w:rsidR="006530C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6530C9">
        <w:rPr>
          <w:rFonts w:ascii="Times New Roman" w:eastAsia="Times New Roman" w:hAnsi="Times New Roman" w:cs="Times New Roman"/>
          <w:snapToGrid w:val="0"/>
          <w:sz w:val="24"/>
          <w:szCs w:val="24"/>
          <w:lang w:val="en-GB"/>
        </w:rPr>
        <w:fldChar w:fldCharType="separate"/>
      </w:r>
      <w:r w:rsidR="00EB2961">
        <w:rPr>
          <w:rFonts w:ascii="Times New Roman" w:eastAsia="Times New Roman" w:hAnsi="Times New Roman" w:cs="Times New Roman"/>
          <w:snapToGrid w:val="0"/>
          <w:sz w:val="24"/>
          <w:szCs w:val="24"/>
          <w:lang w:val="en-GB"/>
        </w:rPr>
        <w:fldChar w:fldCharType="begin"/>
      </w:r>
      <w:r w:rsidR="00EB2961">
        <w:rPr>
          <w:rFonts w:ascii="Times New Roman" w:eastAsia="Times New Roman" w:hAnsi="Times New Roman" w:cs="Times New Roman"/>
          <w:snapToGrid w:val="0"/>
          <w:sz w:val="24"/>
          <w:szCs w:val="24"/>
          <w:lang w:val="en-GB"/>
        </w:rPr>
        <w:instrText xml:space="preserve"> </w:instrText>
      </w:r>
      <w:r w:rsidR="00EB2961">
        <w:rPr>
          <w:rFonts w:ascii="Times New Roman" w:eastAsia="Times New Roman" w:hAnsi="Times New Roman" w:cs="Times New Roman"/>
          <w:snapToGrid w:val="0"/>
          <w:sz w:val="24"/>
          <w:szCs w:val="24"/>
          <w:lang w:val="en-GB"/>
        </w:rPr>
        <w:instrText>INCLUDEPICTURE  "S:\\SHARED\\Logos\\lcc_logo_colour copy.gi</w:instrText>
      </w:r>
      <w:r w:rsidR="00EB2961">
        <w:rPr>
          <w:rFonts w:ascii="Times New Roman" w:eastAsia="Times New Roman" w:hAnsi="Times New Roman" w:cs="Times New Roman"/>
          <w:snapToGrid w:val="0"/>
          <w:sz w:val="24"/>
          <w:szCs w:val="24"/>
          <w:lang w:val="en-GB"/>
        </w:rPr>
        <w:instrText>f" \* MERGEFORMATINET</w:instrText>
      </w:r>
      <w:r w:rsidR="00EB2961">
        <w:rPr>
          <w:rFonts w:ascii="Times New Roman" w:eastAsia="Times New Roman" w:hAnsi="Times New Roman" w:cs="Times New Roman"/>
          <w:snapToGrid w:val="0"/>
          <w:sz w:val="24"/>
          <w:szCs w:val="24"/>
          <w:lang w:val="en-GB"/>
        </w:rPr>
        <w:instrText xml:space="preserve"> </w:instrText>
      </w:r>
      <w:r w:rsidR="00EB2961">
        <w:rPr>
          <w:rFonts w:ascii="Times New Roman" w:eastAsia="Times New Roman" w:hAnsi="Times New Roman" w:cs="Times New Roman"/>
          <w:snapToGrid w:val="0"/>
          <w:sz w:val="24"/>
          <w:szCs w:val="24"/>
          <w:lang w:val="en-GB"/>
        </w:rPr>
        <w:fldChar w:fldCharType="separate"/>
      </w:r>
      <w:r w:rsidR="00EB2961">
        <w:rPr>
          <w:rFonts w:ascii="Times New Roman" w:eastAsia="Times New Roman" w:hAnsi="Times New Roman" w:cs="Times New Roman"/>
          <w:snapToGrid w:val="0"/>
          <w:sz w:val="24"/>
          <w:szCs w:val="24"/>
          <w:lang w:val="en-GB"/>
        </w:rPr>
        <w:pict w14:anchorId="4A90F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6pt;height:64.8pt">
            <v:imagedata r:id="rId7" r:href="rId8"/>
          </v:shape>
        </w:pict>
      </w:r>
      <w:r w:rsidR="00EB2961">
        <w:rPr>
          <w:rFonts w:ascii="Times New Roman" w:eastAsia="Times New Roman" w:hAnsi="Times New Roman" w:cs="Times New Roman"/>
          <w:snapToGrid w:val="0"/>
          <w:sz w:val="24"/>
          <w:szCs w:val="24"/>
          <w:lang w:val="en-GB"/>
        </w:rPr>
        <w:fldChar w:fldCharType="end"/>
      </w:r>
      <w:r w:rsidR="006530C9">
        <w:rPr>
          <w:rFonts w:ascii="Times New Roman" w:eastAsia="Times New Roman" w:hAnsi="Times New Roman" w:cs="Times New Roman"/>
          <w:snapToGrid w:val="0"/>
          <w:sz w:val="24"/>
          <w:szCs w:val="24"/>
          <w:lang w:val="en-GB"/>
        </w:rPr>
        <w:fldChar w:fldCharType="end"/>
      </w:r>
      <w:r w:rsidR="006D0C14">
        <w:rPr>
          <w:rFonts w:ascii="Times New Roman" w:eastAsia="Times New Roman" w:hAnsi="Times New Roman" w:cs="Times New Roman"/>
          <w:snapToGrid w:val="0"/>
          <w:sz w:val="24"/>
          <w:szCs w:val="24"/>
          <w:lang w:val="en-GB"/>
        </w:rPr>
        <w:fldChar w:fldCharType="end"/>
      </w:r>
      <w:r w:rsidR="009D23DD">
        <w:rPr>
          <w:rFonts w:ascii="Times New Roman" w:eastAsia="Times New Roman" w:hAnsi="Times New Roman" w:cs="Times New Roman"/>
          <w:snapToGrid w:val="0"/>
          <w:sz w:val="24"/>
          <w:szCs w:val="24"/>
          <w:lang w:val="en-GB"/>
        </w:rPr>
        <w:fldChar w:fldCharType="end"/>
      </w:r>
      <w:r w:rsidR="005C42F9">
        <w:rPr>
          <w:rFonts w:ascii="Times New Roman" w:eastAsia="Times New Roman" w:hAnsi="Times New Roman" w:cs="Times New Roman"/>
          <w:snapToGrid w:val="0"/>
          <w:sz w:val="24"/>
          <w:szCs w:val="24"/>
          <w:lang w:val="en-GB"/>
        </w:rPr>
        <w:fldChar w:fldCharType="end"/>
      </w:r>
      <w:r w:rsidR="00C03A80">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r w:rsidRPr="002D1345">
        <w:rPr>
          <w:rFonts w:ascii="Times New Roman" w:eastAsia="Times New Roman" w:hAnsi="Times New Roman" w:cs="Times New Roman"/>
          <w:snapToGrid w:val="0"/>
          <w:sz w:val="24"/>
          <w:szCs w:val="24"/>
          <w:lang w:val="en-GB"/>
        </w:rPr>
        <w:fldChar w:fldCharType="end"/>
      </w:r>
    </w:p>
    <w:p w14:paraId="52F11B05" w14:textId="77777777" w:rsidR="002D1345" w:rsidRPr="002D1345" w:rsidRDefault="002D1345" w:rsidP="002D1345">
      <w:pPr>
        <w:widowControl w:val="0"/>
        <w:spacing w:after="0" w:line="240" w:lineRule="auto"/>
        <w:jc w:val="center"/>
        <w:rPr>
          <w:rFonts w:ascii="Times New Roman" w:eastAsia="Times New Roman" w:hAnsi="Times New Roman" w:cs="Times New Roman"/>
          <w:snapToGrid w:val="0"/>
          <w:sz w:val="24"/>
          <w:szCs w:val="24"/>
          <w:lang w:val="en-GB"/>
        </w:rPr>
      </w:pPr>
    </w:p>
    <w:p w14:paraId="06A680F0" w14:textId="77777777" w:rsidR="002D1345" w:rsidRPr="002D1345" w:rsidRDefault="002D1345" w:rsidP="002D1345">
      <w:pPr>
        <w:widowControl w:val="0"/>
        <w:spacing w:after="0" w:line="240" w:lineRule="auto"/>
        <w:jc w:val="center"/>
        <w:rPr>
          <w:rFonts w:ascii="Times New Roman" w:eastAsia="Times New Roman" w:hAnsi="Times New Roman" w:cs="Times New Roman"/>
          <w:snapToGrid w:val="0"/>
          <w:sz w:val="24"/>
          <w:szCs w:val="24"/>
          <w:lang w:val="en-GB"/>
        </w:rPr>
      </w:pPr>
    </w:p>
    <w:p w14:paraId="3CAD1CCD" w14:textId="77777777" w:rsidR="002D1345" w:rsidRPr="002D1345" w:rsidRDefault="002D1345" w:rsidP="002D1345">
      <w:pPr>
        <w:widowControl w:val="0"/>
        <w:spacing w:after="0" w:line="240" w:lineRule="auto"/>
        <w:jc w:val="center"/>
        <w:rPr>
          <w:rFonts w:ascii="Times New Roman" w:eastAsia="Times New Roman" w:hAnsi="Times New Roman" w:cs="Times New Roman"/>
          <w:b/>
          <w:snapToGrid w:val="0"/>
          <w:sz w:val="24"/>
          <w:szCs w:val="24"/>
          <w:lang w:val="en-GB"/>
        </w:rPr>
      </w:pPr>
      <w:r w:rsidRPr="002D1345">
        <w:rPr>
          <w:rFonts w:ascii="Times New Roman" w:eastAsia="Times New Roman" w:hAnsi="Times New Roman" w:cs="Times New Roman"/>
          <w:b/>
          <w:snapToGrid w:val="0"/>
          <w:sz w:val="24"/>
          <w:szCs w:val="24"/>
          <w:lang w:val="en-GB"/>
        </w:rPr>
        <w:t>CLIMATE ACTION AND PLANNING</w:t>
      </w:r>
    </w:p>
    <w:p w14:paraId="5836C55B" w14:textId="77777777" w:rsidR="002D1345" w:rsidRPr="002D1345" w:rsidRDefault="002D1345" w:rsidP="002D1345">
      <w:pPr>
        <w:widowControl w:val="0"/>
        <w:spacing w:after="0" w:line="240" w:lineRule="auto"/>
        <w:jc w:val="center"/>
        <w:rPr>
          <w:rFonts w:ascii="Times New Roman" w:eastAsia="Times New Roman" w:hAnsi="Times New Roman" w:cs="Times New Roman"/>
          <w:b/>
          <w:snapToGrid w:val="0"/>
          <w:sz w:val="24"/>
          <w:szCs w:val="24"/>
          <w:lang w:val="en-GB"/>
        </w:rPr>
      </w:pPr>
      <w:r w:rsidRPr="002D1345">
        <w:rPr>
          <w:rFonts w:ascii="Times New Roman" w:eastAsia="Times New Roman" w:hAnsi="Times New Roman" w:cs="Times New Roman"/>
          <w:b/>
          <w:snapToGrid w:val="0"/>
          <w:sz w:val="24"/>
          <w:szCs w:val="24"/>
          <w:lang w:val="en-GB"/>
        </w:rPr>
        <w:t>STRATEGIC POLICY COMMITTEE</w:t>
      </w:r>
    </w:p>
    <w:p w14:paraId="483E0894" w14:textId="77777777" w:rsidR="002D1345" w:rsidRPr="002D1345" w:rsidRDefault="002D1345" w:rsidP="002D1345">
      <w:pPr>
        <w:widowControl w:val="0"/>
        <w:spacing w:after="0" w:line="240" w:lineRule="auto"/>
        <w:jc w:val="center"/>
        <w:rPr>
          <w:rFonts w:ascii="Times New Roman" w:eastAsia="Times New Roman" w:hAnsi="Times New Roman" w:cs="Times New Roman"/>
          <w:b/>
          <w:snapToGrid w:val="0"/>
          <w:sz w:val="24"/>
          <w:szCs w:val="24"/>
          <w:lang w:val="en-GB"/>
        </w:rPr>
      </w:pPr>
    </w:p>
    <w:p w14:paraId="0EDBEB69" w14:textId="77777777" w:rsidR="002D1345" w:rsidRPr="002D1345" w:rsidRDefault="002D1345" w:rsidP="002D1345">
      <w:pPr>
        <w:widowControl w:val="0"/>
        <w:spacing w:after="0" w:line="240" w:lineRule="auto"/>
        <w:jc w:val="center"/>
        <w:rPr>
          <w:rFonts w:ascii="Times New Roman" w:eastAsia="Times New Roman" w:hAnsi="Times New Roman" w:cs="Times New Roman"/>
          <w:b/>
          <w:snapToGrid w:val="0"/>
          <w:sz w:val="24"/>
          <w:szCs w:val="24"/>
          <w:lang w:val="en-GB"/>
        </w:rPr>
      </w:pPr>
      <w:r w:rsidRPr="002D1345">
        <w:rPr>
          <w:rFonts w:ascii="Times New Roman" w:eastAsia="Times New Roman" w:hAnsi="Times New Roman" w:cs="Times New Roman"/>
          <w:b/>
          <w:snapToGrid w:val="0"/>
          <w:sz w:val="24"/>
          <w:szCs w:val="24"/>
          <w:lang w:val="en-GB"/>
        </w:rPr>
        <w:t xml:space="preserve">Minutes of </w:t>
      </w:r>
      <w:bookmarkStart w:id="0" w:name="_Hlk54263815"/>
      <w:r w:rsidRPr="002D1345">
        <w:rPr>
          <w:rFonts w:ascii="Times New Roman" w:eastAsia="Times New Roman" w:hAnsi="Times New Roman" w:cs="Times New Roman"/>
          <w:b/>
          <w:snapToGrid w:val="0"/>
          <w:sz w:val="24"/>
          <w:szCs w:val="24"/>
          <w:lang w:val="en-GB"/>
        </w:rPr>
        <w:t xml:space="preserve">Climate Action and Planning Strategic Policy Committee Meeting </w:t>
      </w:r>
      <w:bookmarkEnd w:id="0"/>
    </w:p>
    <w:p w14:paraId="25E2E639" w14:textId="7261F214" w:rsidR="002D1345" w:rsidRPr="002D1345" w:rsidRDefault="002D1345" w:rsidP="002D1345">
      <w:pPr>
        <w:widowControl w:val="0"/>
        <w:spacing w:after="0" w:line="240" w:lineRule="auto"/>
        <w:jc w:val="center"/>
        <w:rPr>
          <w:rFonts w:ascii="Times New Roman" w:eastAsia="Times New Roman" w:hAnsi="Times New Roman" w:cs="Times New Roman"/>
          <w:b/>
          <w:snapToGrid w:val="0"/>
          <w:sz w:val="24"/>
          <w:szCs w:val="24"/>
          <w:lang w:val="en-GB"/>
        </w:rPr>
      </w:pPr>
      <w:r w:rsidRPr="002D1345">
        <w:rPr>
          <w:rFonts w:ascii="Times New Roman" w:eastAsia="Times New Roman" w:hAnsi="Times New Roman" w:cs="Times New Roman"/>
          <w:b/>
          <w:snapToGrid w:val="0"/>
          <w:sz w:val="24"/>
          <w:szCs w:val="24"/>
          <w:lang w:val="en-GB"/>
        </w:rPr>
        <w:t xml:space="preserve">held via Microsoft Teams on Wednesday, </w:t>
      </w:r>
      <w:r>
        <w:rPr>
          <w:rFonts w:ascii="Times New Roman" w:eastAsia="Times New Roman" w:hAnsi="Times New Roman" w:cs="Times New Roman"/>
          <w:b/>
          <w:snapToGrid w:val="0"/>
          <w:sz w:val="24"/>
          <w:szCs w:val="24"/>
          <w:lang w:val="en-GB"/>
        </w:rPr>
        <w:t>20</w:t>
      </w:r>
      <w:r w:rsidRPr="002D1345">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October</w:t>
      </w:r>
      <w:r w:rsidRPr="002D1345">
        <w:rPr>
          <w:rFonts w:ascii="Times New Roman" w:eastAsia="Times New Roman" w:hAnsi="Times New Roman" w:cs="Times New Roman"/>
          <w:b/>
          <w:snapToGrid w:val="0"/>
          <w:sz w:val="24"/>
          <w:szCs w:val="24"/>
          <w:lang w:val="en-GB"/>
        </w:rPr>
        <w:t xml:space="preserve"> 2021 </w:t>
      </w:r>
    </w:p>
    <w:p w14:paraId="0CA6F2B3" w14:textId="7B5369CD" w:rsidR="002D1345" w:rsidRPr="002D1345" w:rsidRDefault="002D1345" w:rsidP="002D1345">
      <w:pPr>
        <w:widowControl w:val="0"/>
        <w:spacing w:after="0" w:line="240" w:lineRule="auto"/>
        <w:jc w:val="center"/>
        <w:rPr>
          <w:rFonts w:ascii="Times New Roman" w:eastAsia="Times New Roman" w:hAnsi="Times New Roman" w:cs="Times New Roman"/>
          <w:b/>
          <w:snapToGrid w:val="0"/>
          <w:sz w:val="24"/>
          <w:szCs w:val="24"/>
          <w:lang w:val="en-GB"/>
        </w:rPr>
      </w:pPr>
      <w:r w:rsidRPr="002D1345">
        <w:rPr>
          <w:rFonts w:ascii="Times New Roman" w:eastAsia="Times New Roman" w:hAnsi="Times New Roman" w:cs="Times New Roman"/>
          <w:b/>
          <w:snapToGrid w:val="0"/>
          <w:sz w:val="24"/>
          <w:szCs w:val="24"/>
          <w:lang w:val="en-GB"/>
        </w:rPr>
        <w:t>at 3</w:t>
      </w:r>
      <w:r w:rsidR="00DB202C">
        <w:rPr>
          <w:rFonts w:ascii="Times New Roman" w:eastAsia="Times New Roman" w:hAnsi="Times New Roman" w:cs="Times New Roman"/>
          <w:b/>
          <w:snapToGrid w:val="0"/>
          <w:sz w:val="24"/>
          <w:szCs w:val="24"/>
          <w:lang w:val="en-GB"/>
        </w:rPr>
        <w:t>pm</w:t>
      </w:r>
    </w:p>
    <w:p w14:paraId="7BB97645" w14:textId="77777777" w:rsidR="002D1345" w:rsidRPr="002D1345" w:rsidRDefault="002D1345" w:rsidP="002D1345">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14FB2C94"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p>
    <w:p w14:paraId="02E9F8D2"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p>
    <w:p w14:paraId="64FB359A" w14:textId="77777777" w:rsidR="002D1345" w:rsidRPr="002D1345" w:rsidRDefault="002D1345" w:rsidP="002D1345">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b/>
          <w:snapToGrid w:val="0"/>
          <w:sz w:val="24"/>
          <w:szCs w:val="24"/>
          <w:u w:val="single"/>
          <w:lang w:val="en-GB"/>
        </w:rPr>
        <w:t>PRESIDING</w:t>
      </w:r>
      <w:r w:rsidRPr="002D1345">
        <w:rPr>
          <w:rFonts w:ascii="Times New Roman" w:eastAsia="Times New Roman" w:hAnsi="Times New Roman" w:cs="Times New Roman"/>
          <w:snapToGrid w:val="0"/>
          <w:sz w:val="24"/>
          <w:szCs w:val="24"/>
          <w:lang w:val="en-GB"/>
        </w:rPr>
        <w:t>:</w:t>
      </w:r>
      <w:r w:rsidRPr="002D1345">
        <w:rPr>
          <w:rFonts w:ascii="Times New Roman" w:eastAsia="Times New Roman" w:hAnsi="Times New Roman" w:cs="Times New Roman"/>
          <w:snapToGrid w:val="0"/>
          <w:sz w:val="24"/>
          <w:szCs w:val="24"/>
          <w:lang w:val="en-GB"/>
        </w:rPr>
        <w:tab/>
        <w:t>Councillor Garry Murtagh, Chairperson.</w:t>
      </w:r>
    </w:p>
    <w:p w14:paraId="14444053" w14:textId="77777777" w:rsidR="002D1345" w:rsidRPr="002D1345" w:rsidRDefault="002D1345" w:rsidP="002D1345">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19645F6F" w14:textId="77777777" w:rsidR="002D1345" w:rsidRPr="002D1345" w:rsidRDefault="002D1345" w:rsidP="002D1345">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3AADF067" w14:textId="096055A7" w:rsidR="002D1345" w:rsidRPr="002D1345" w:rsidRDefault="002D1345" w:rsidP="002D1345">
      <w:pPr>
        <w:widowControl w:val="0"/>
        <w:spacing w:after="0" w:line="240" w:lineRule="auto"/>
        <w:ind w:left="2880" w:hanging="2880"/>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b/>
          <w:snapToGrid w:val="0"/>
          <w:sz w:val="24"/>
          <w:szCs w:val="24"/>
          <w:u w:val="single"/>
          <w:lang w:val="en-GB"/>
        </w:rPr>
        <w:t>PRESENT</w:t>
      </w:r>
      <w:r w:rsidRPr="002D1345">
        <w:rPr>
          <w:rFonts w:ascii="Times New Roman" w:eastAsia="Times New Roman" w:hAnsi="Times New Roman" w:cs="Times New Roman"/>
          <w:snapToGrid w:val="0"/>
          <w:sz w:val="24"/>
          <w:szCs w:val="24"/>
          <w:lang w:val="en-GB"/>
        </w:rPr>
        <w:t>:</w:t>
      </w:r>
      <w:r w:rsidRPr="002D1345">
        <w:rPr>
          <w:rFonts w:ascii="Times New Roman" w:eastAsia="Times New Roman" w:hAnsi="Times New Roman" w:cs="Times New Roman"/>
          <w:snapToGrid w:val="0"/>
          <w:sz w:val="24"/>
          <w:szCs w:val="24"/>
          <w:lang w:val="en-GB"/>
        </w:rPr>
        <w:tab/>
        <w:t xml:space="preserve">Councillor - Uruemu Adejinmi, Gerry Hagan, </w:t>
      </w:r>
      <w:r>
        <w:rPr>
          <w:rFonts w:ascii="Times New Roman" w:eastAsia="Times New Roman" w:hAnsi="Times New Roman" w:cs="Times New Roman"/>
          <w:snapToGrid w:val="0"/>
          <w:sz w:val="24"/>
          <w:szCs w:val="24"/>
          <w:lang w:val="en-GB"/>
        </w:rPr>
        <w:t>Peggy Nolan</w:t>
      </w:r>
      <w:r w:rsidR="00DB145B">
        <w:rPr>
          <w:rFonts w:ascii="Times New Roman" w:eastAsia="Times New Roman" w:hAnsi="Times New Roman" w:cs="Times New Roman"/>
          <w:snapToGrid w:val="0"/>
          <w:sz w:val="24"/>
          <w:szCs w:val="24"/>
          <w:lang w:val="en-GB"/>
        </w:rPr>
        <w:t>, Mark Casey.</w:t>
      </w:r>
    </w:p>
    <w:p w14:paraId="3DEC7968" w14:textId="070A946B" w:rsidR="002D1345" w:rsidRPr="002D1345" w:rsidRDefault="002D1345" w:rsidP="002D1345">
      <w:pPr>
        <w:widowControl w:val="0"/>
        <w:spacing w:after="0" w:line="240" w:lineRule="auto"/>
        <w:ind w:left="2880"/>
        <w:jc w:val="both"/>
        <w:rPr>
          <w:rFonts w:ascii="Times New Roman" w:eastAsia="Times New Roman" w:hAnsi="Times New Roman" w:cs="Times New Roman"/>
          <w:snapToGrid w:val="0"/>
          <w:sz w:val="24"/>
          <w:szCs w:val="24"/>
          <w:lang w:val="en-GB"/>
        </w:rPr>
      </w:pPr>
      <w:bookmarkStart w:id="1" w:name="_Hlk54263094"/>
      <w:r w:rsidRPr="002D1345">
        <w:rPr>
          <w:rFonts w:ascii="Times New Roman" w:eastAsia="Times New Roman" w:hAnsi="Times New Roman" w:cs="Times New Roman"/>
          <w:snapToGrid w:val="0"/>
          <w:sz w:val="24"/>
          <w:szCs w:val="24"/>
          <w:lang w:val="en-GB"/>
        </w:rPr>
        <w:t>Francesca Pawelczyk</w:t>
      </w:r>
      <w:bookmarkEnd w:id="1"/>
      <w:r w:rsidR="00DB145B">
        <w:rPr>
          <w:rFonts w:ascii="Times New Roman" w:eastAsia="Times New Roman" w:hAnsi="Times New Roman" w:cs="Times New Roman"/>
          <w:snapToGrid w:val="0"/>
          <w:sz w:val="24"/>
          <w:szCs w:val="24"/>
          <w:lang w:val="en-GB"/>
        </w:rPr>
        <w:t>, Pat Murphy, Pat Claffey.</w:t>
      </w:r>
    </w:p>
    <w:p w14:paraId="33FA6A64"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t xml:space="preserve"> </w:t>
      </w:r>
    </w:p>
    <w:p w14:paraId="5A85CA4B" w14:textId="256CB64F"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t xml:space="preserve">                                                                     </w:t>
      </w:r>
    </w:p>
    <w:p w14:paraId="59AE8A51"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b/>
          <w:snapToGrid w:val="0"/>
          <w:sz w:val="24"/>
          <w:szCs w:val="24"/>
          <w:u w:val="single"/>
          <w:lang w:val="en-GB"/>
        </w:rPr>
        <w:t xml:space="preserve">IN ATTENDANCE: </w:t>
      </w:r>
      <w:r w:rsidRPr="002D1345">
        <w:rPr>
          <w:rFonts w:ascii="Times New Roman" w:eastAsia="Times New Roman" w:hAnsi="Times New Roman" w:cs="Times New Roman"/>
          <w:snapToGrid w:val="0"/>
          <w:sz w:val="24"/>
          <w:szCs w:val="24"/>
          <w:lang w:val="en-GB"/>
        </w:rPr>
        <w:t xml:space="preserve">            Mr. John Brannigan, Director of Services</w:t>
      </w:r>
    </w:p>
    <w:p w14:paraId="17FD34EC"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t>Mr. Tom Murtagh, Senior Engineer</w:t>
      </w:r>
    </w:p>
    <w:p w14:paraId="67E3FFFF"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t>Ms. Lorraine McKee – Administrative Officer</w:t>
      </w:r>
    </w:p>
    <w:p w14:paraId="30E0D7AB" w14:textId="1782DA54"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t xml:space="preserve">Mr. </w:t>
      </w:r>
      <w:r w:rsidR="00DB145B">
        <w:rPr>
          <w:rFonts w:ascii="Times New Roman" w:eastAsia="Times New Roman" w:hAnsi="Times New Roman" w:cs="Times New Roman"/>
          <w:snapToGrid w:val="0"/>
          <w:sz w:val="24"/>
          <w:szCs w:val="24"/>
          <w:lang w:val="en-GB"/>
        </w:rPr>
        <w:t>Michael King – Veterinary Officer</w:t>
      </w:r>
    </w:p>
    <w:p w14:paraId="3CBE8287" w14:textId="77777777" w:rsidR="002D1345" w:rsidRPr="002D1345" w:rsidRDefault="002D1345" w:rsidP="002D1345">
      <w:pPr>
        <w:widowControl w:val="0"/>
        <w:spacing w:after="0" w:line="240" w:lineRule="auto"/>
        <w:jc w:val="both"/>
        <w:rPr>
          <w:rFonts w:ascii="Times New Roman" w:eastAsia="Times New Roman" w:hAnsi="Times New Roman" w:cs="Times New Roman"/>
          <w:sz w:val="24"/>
          <w:szCs w:val="24"/>
          <w:lang w:val="en-GB"/>
        </w:rPr>
      </w:pP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t xml:space="preserve"> </w:t>
      </w:r>
    </w:p>
    <w:p w14:paraId="73A252DA" w14:textId="4BB04A3C"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b/>
          <w:bCs/>
          <w:snapToGrid w:val="0"/>
          <w:sz w:val="24"/>
          <w:szCs w:val="24"/>
          <w:u w:val="single"/>
          <w:lang w:val="en-GB"/>
        </w:rPr>
        <w:t>APOLOGIES</w:t>
      </w:r>
      <w:r w:rsidRPr="002D1345">
        <w:rPr>
          <w:rFonts w:ascii="Times New Roman" w:eastAsia="Times New Roman" w:hAnsi="Times New Roman" w:cs="Times New Roman"/>
          <w:snapToGrid w:val="0"/>
          <w:sz w:val="24"/>
          <w:szCs w:val="24"/>
          <w:lang w:val="en-GB"/>
        </w:rPr>
        <w:t>:</w:t>
      </w: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t xml:space="preserve"> </w:t>
      </w:r>
      <w:r w:rsidR="00DB145B">
        <w:rPr>
          <w:rFonts w:ascii="Times New Roman" w:eastAsia="Times New Roman" w:hAnsi="Times New Roman" w:cs="Times New Roman"/>
          <w:snapToGrid w:val="0"/>
          <w:sz w:val="24"/>
          <w:szCs w:val="24"/>
          <w:lang w:val="en-GB"/>
        </w:rPr>
        <w:t>Andrew Mc Hugh.</w:t>
      </w:r>
      <w:r w:rsidR="00DB145B" w:rsidRPr="002D1345">
        <w:rPr>
          <w:rFonts w:ascii="Times New Roman" w:eastAsia="Times New Roman" w:hAnsi="Times New Roman" w:cs="Times New Roman"/>
          <w:snapToGrid w:val="0"/>
          <w:sz w:val="24"/>
          <w:szCs w:val="24"/>
          <w:lang w:val="en-GB"/>
        </w:rPr>
        <w:tab/>
      </w:r>
    </w:p>
    <w:p w14:paraId="35515EEC"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snapToGrid w:val="0"/>
          <w:sz w:val="24"/>
          <w:szCs w:val="24"/>
          <w:lang w:val="en-GB"/>
        </w:rPr>
        <w:tab/>
      </w:r>
      <w:r w:rsidRPr="002D1345">
        <w:rPr>
          <w:rFonts w:ascii="Times New Roman" w:eastAsia="Times New Roman" w:hAnsi="Times New Roman" w:cs="Times New Roman"/>
          <w:snapToGrid w:val="0"/>
          <w:sz w:val="24"/>
          <w:szCs w:val="24"/>
          <w:lang w:val="en-GB"/>
        </w:rPr>
        <w:tab/>
      </w:r>
    </w:p>
    <w:p w14:paraId="0DB3429A" w14:textId="77777777" w:rsidR="002D1345" w:rsidRPr="002D1345" w:rsidRDefault="002D1345" w:rsidP="002D1345">
      <w:pPr>
        <w:widowControl w:val="0"/>
        <w:spacing w:after="0" w:line="240" w:lineRule="auto"/>
        <w:jc w:val="both"/>
        <w:rPr>
          <w:rFonts w:ascii="Times New Roman" w:eastAsia="Times New Roman" w:hAnsi="Times New Roman" w:cs="Times New Roman"/>
          <w:b/>
          <w:snapToGrid w:val="0"/>
          <w:sz w:val="24"/>
          <w:szCs w:val="24"/>
          <w:u w:val="single"/>
          <w:lang w:val="en-GB"/>
        </w:rPr>
      </w:pPr>
      <w:r w:rsidRPr="002D1345">
        <w:rPr>
          <w:rFonts w:ascii="Times New Roman" w:eastAsia="Times New Roman" w:hAnsi="Times New Roman" w:cs="Times New Roman"/>
          <w:b/>
          <w:snapToGrid w:val="0"/>
          <w:sz w:val="24"/>
          <w:szCs w:val="24"/>
          <w:u w:val="single"/>
          <w:lang w:val="en-GB"/>
        </w:rPr>
        <w:t xml:space="preserve">MEETINGS </w:t>
      </w:r>
    </w:p>
    <w:p w14:paraId="310ED0A2" w14:textId="23A804D2"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b/>
          <w:snapToGrid w:val="0"/>
          <w:sz w:val="24"/>
          <w:szCs w:val="24"/>
          <w:u w:val="single"/>
          <w:lang w:val="en-GB"/>
        </w:rPr>
        <w:t>ADMINISTRATOR</w:t>
      </w:r>
      <w:r w:rsidRPr="002D1345">
        <w:rPr>
          <w:rFonts w:ascii="Times New Roman" w:eastAsia="Times New Roman" w:hAnsi="Times New Roman" w:cs="Times New Roman"/>
          <w:snapToGrid w:val="0"/>
          <w:sz w:val="24"/>
          <w:szCs w:val="24"/>
          <w:lang w:val="en-GB"/>
        </w:rPr>
        <w:t>:</w:t>
      </w:r>
      <w:r w:rsidRPr="002D1345">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Ann Marie Mc Keon</w:t>
      </w:r>
      <w:r w:rsidRPr="002D1345">
        <w:rPr>
          <w:rFonts w:ascii="Times New Roman" w:eastAsia="Times New Roman" w:hAnsi="Times New Roman" w:cs="Times New Roman"/>
          <w:snapToGrid w:val="0"/>
          <w:sz w:val="24"/>
          <w:szCs w:val="24"/>
          <w:lang w:val="en-GB"/>
        </w:rPr>
        <w:t xml:space="preserve"> </w:t>
      </w:r>
    </w:p>
    <w:p w14:paraId="2066A3A8"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p>
    <w:p w14:paraId="1CA11E7A" w14:textId="77777777" w:rsidR="002D1345" w:rsidRPr="002D1345" w:rsidRDefault="002D1345" w:rsidP="002D1345">
      <w:pPr>
        <w:widowControl w:val="0"/>
        <w:spacing w:after="0" w:line="240" w:lineRule="auto"/>
        <w:jc w:val="both"/>
        <w:rPr>
          <w:rFonts w:ascii="Times New Roman" w:eastAsia="Times New Roman" w:hAnsi="Times New Roman" w:cs="Times New Roman"/>
          <w:b/>
          <w:snapToGrid w:val="0"/>
          <w:sz w:val="24"/>
          <w:szCs w:val="24"/>
          <w:u w:val="single"/>
          <w:lang w:val="en-GB"/>
        </w:rPr>
      </w:pPr>
    </w:p>
    <w:p w14:paraId="6A8F6425" w14:textId="77777777" w:rsidR="002D1345" w:rsidRPr="002D1345" w:rsidRDefault="002D1345" w:rsidP="002D1345">
      <w:pPr>
        <w:widowControl w:val="0"/>
        <w:spacing w:after="0" w:line="240" w:lineRule="auto"/>
        <w:jc w:val="both"/>
        <w:rPr>
          <w:rFonts w:ascii="Times New Roman" w:eastAsia="Times New Roman" w:hAnsi="Times New Roman" w:cs="Times New Roman"/>
          <w:b/>
          <w:snapToGrid w:val="0"/>
          <w:sz w:val="24"/>
          <w:szCs w:val="24"/>
          <w:u w:val="single"/>
          <w:lang w:val="en-GB"/>
        </w:rPr>
      </w:pPr>
      <w:r w:rsidRPr="002D1345">
        <w:rPr>
          <w:rFonts w:ascii="Times New Roman" w:eastAsia="Times New Roman" w:hAnsi="Times New Roman" w:cs="Times New Roman"/>
          <w:b/>
          <w:snapToGrid w:val="0"/>
          <w:sz w:val="24"/>
          <w:szCs w:val="24"/>
          <w:u w:val="single"/>
          <w:lang w:val="en-GB"/>
        </w:rPr>
        <w:t>ADOPTION OF MINUTES.</w:t>
      </w:r>
    </w:p>
    <w:p w14:paraId="1A01CAE4" w14:textId="77777777" w:rsidR="002D1345" w:rsidRPr="002D1345" w:rsidRDefault="002D1345" w:rsidP="002D1345">
      <w:pPr>
        <w:widowControl w:val="0"/>
        <w:spacing w:after="0" w:line="240" w:lineRule="auto"/>
        <w:jc w:val="both"/>
        <w:rPr>
          <w:rFonts w:ascii="Times New Roman" w:eastAsia="Times New Roman" w:hAnsi="Times New Roman" w:cs="Times New Roman"/>
          <w:b/>
          <w:snapToGrid w:val="0"/>
          <w:sz w:val="24"/>
          <w:szCs w:val="24"/>
          <w:u w:val="single"/>
          <w:lang w:val="en-GB"/>
        </w:rPr>
      </w:pPr>
    </w:p>
    <w:p w14:paraId="51D15270" w14:textId="63ABA4D0" w:rsidR="002D1345" w:rsidRPr="002D1345" w:rsidRDefault="002D1345" w:rsidP="002D1345">
      <w:pPr>
        <w:spacing w:after="0" w:line="240" w:lineRule="auto"/>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snapToGrid w:val="0"/>
          <w:sz w:val="24"/>
          <w:szCs w:val="24"/>
          <w:lang w:val="en-GB"/>
        </w:rPr>
        <w:t>On the proposal of</w:t>
      </w:r>
      <w:r w:rsidR="00DB145B" w:rsidRPr="00DB145B">
        <w:rPr>
          <w:rFonts w:ascii="Times New Roman" w:eastAsia="Times New Roman" w:hAnsi="Times New Roman" w:cs="Times New Roman"/>
          <w:snapToGrid w:val="0"/>
          <w:sz w:val="24"/>
          <w:szCs w:val="24"/>
          <w:lang w:val="en-GB"/>
        </w:rPr>
        <w:t xml:space="preserve"> </w:t>
      </w:r>
      <w:r w:rsidR="00DB145B">
        <w:rPr>
          <w:rFonts w:ascii="Times New Roman" w:eastAsia="Times New Roman" w:hAnsi="Times New Roman" w:cs="Times New Roman"/>
          <w:snapToGrid w:val="0"/>
          <w:sz w:val="24"/>
          <w:szCs w:val="24"/>
          <w:lang w:val="en-GB"/>
        </w:rPr>
        <w:t>Francesca Pawelczyk</w:t>
      </w:r>
      <w:r w:rsidRPr="002D1345">
        <w:rPr>
          <w:rFonts w:ascii="Times New Roman" w:eastAsia="Times New Roman" w:hAnsi="Times New Roman" w:cs="Times New Roman"/>
          <w:snapToGrid w:val="0"/>
          <w:sz w:val="24"/>
          <w:szCs w:val="24"/>
          <w:lang w:val="en-GB"/>
        </w:rPr>
        <w:t xml:space="preserve"> seconded by</w:t>
      </w:r>
      <w:r w:rsidR="00DB145B">
        <w:rPr>
          <w:rFonts w:ascii="Times New Roman" w:eastAsia="Times New Roman" w:hAnsi="Times New Roman" w:cs="Times New Roman"/>
          <w:snapToGrid w:val="0"/>
          <w:sz w:val="24"/>
          <w:szCs w:val="24"/>
          <w:lang w:val="en-GB"/>
        </w:rPr>
        <w:t xml:space="preserve"> Pat Claffey</w:t>
      </w:r>
      <w:r w:rsidRPr="002D1345">
        <w:rPr>
          <w:rFonts w:ascii="Times New Roman" w:eastAsia="Times New Roman" w:hAnsi="Times New Roman" w:cs="Times New Roman"/>
          <w:snapToGrid w:val="0"/>
          <w:sz w:val="24"/>
          <w:szCs w:val="24"/>
          <w:lang w:val="en-GB"/>
        </w:rPr>
        <w:t xml:space="preserve"> it was unanimously agreed to adopt Minutes of Climate Action and Planning Strategic Policy Committee meeting held on the </w:t>
      </w:r>
      <w:r>
        <w:rPr>
          <w:rFonts w:ascii="Times New Roman" w:eastAsia="Times New Roman" w:hAnsi="Times New Roman" w:cs="Times New Roman"/>
          <w:snapToGrid w:val="0"/>
          <w:sz w:val="24"/>
          <w:szCs w:val="24"/>
          <w:lang w:val="en-GB"/>
        </w:rPr>
        <w:t>21</w:t>
      </w:r>
      <w:r w:rsidRPr="002D1345">
        <w:rPr>
          <w:rFonts w:ascii="Times New Roman" w:eastAsia="Times New Roman" w:hAnsi="Times New Roman" w:cs="Times New Roman"/>
          <w:snapToGrid w:val="0"/>
          <w:sz w:val="24"/>
          <w:szCs w:val="24"/>
          <w:vertAlign w:val="superscript"/>
          <w:lang w:val="en-GB"/>
        </w:rPr>
        <w:t>st</w:t>
      </w:r>
      <w:r>
        <w:rPr>
          <w:rFonts w:ascii="Times New Roman" w:eastAsia="Times New Roman" w:hAnsi="Times New Roman" w:cs="Times New Roman"/>
          <w:snapToGrid w:val="0"/>
          <w:sz w:val="24"/>
          <w:szCs w:val="24"/>
          <w:lang w:val="en-GB"/>
        </w:rPr>
        <w:t xml:space="preserve"> July 2021</w:t>
      </w:r>
      <w:r w:rsidRPr="002D1345">
        <w:rPr>
          <w:rFonts w:ascii="Times New Roman" w:eastAsia="Times New Roman" w:hAnsi="Times New Roman" w:cs="Times New Roman"/>
          <w:snapToGrid w:val="0"/>
          <w:sz w:val="24"/>
          <w:szCs w:val="24"/>
          <w:lang w:val="en-GB"/>
        </w:rPr>
        <w:t>, as circulated.</w:t>
      </w:r>
    </w:p>
    <w:p w14:paraId="665462B5" w14:textId="77777777" w:rsidR="002D1345" w:rsidRPr="002D1345" w:rsidRDefault="002D1345" w:rsidP="002D1345">
      <w:pPr>
        <w:spacing w:after="0" w:line="360" w:lineRule="auto"/>
        <w:rPr>
          <w:rFonts w:ascii="Times New Roman" w:eastAsia="Times New Roman" w:hAnsi="Times New Roman" w:cs="Times New Roman"/>
          <w:snapToGrid w:val="0"/>
          <w:sz w:val="24"/>
          <w:szCs w:val="24"/>
          <w:lang w:val="en-GB"/>
        </w:rPr>
      </w:pPr>
    </w:p>
    <w:p w14:paraId="4E5BB9A8" w14:textId="77777777" w:rsidR="002D1345" w:rsidRPr="002D1345" w:rsidRDefault="002D1345" w:rsidP="002D1345">
      <w:pPr>
        <w:spacing w:after="0" w:line="240" w:lineRule="auto"/>
        <w:rPr>
          <w:rFonts w:ascii="Times New Roman" w:eastAsia="Times New Roman" w:hAnsi="Times New Roman" w:cs="Times New Roman"/>
          <w:snapToGrid w:val="0"/>
          <w:sz w:val="24"/>
          <w:szCs w:val="24"/>
          <w:lang w:val="en-GB"/>
        </w:rPr>
      </w:pPr>
    </w:p>
    <w:p w14:paraId="2FEE3E32" w14:textId="77777777" w:rsidR="002D1345" w:rsidRPr="002D1345" w:rsidRDefault="002D1345" w:rsidP="002D1345">
      <w:pPr>
        <w:spacing w:after="0" w:line="240" w:lineRule="auto"/>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b/>
          <w:snapToGrid w:val="0"/>
          <w:sz w:val="24"/>
          <w:szCs w:val="24"/>
          <w:u w:val="single"/>
          <w:lang w:val="en-GB"/>
        </w:rPr>
        <w:t>MATTERS ARISING FROM MINUTES</w:t>
      </w:r>
      <w:r w:rsidRPr="002D1345">
        <w:rPr>
          <w:rFonts w:ascii="Times New Roman" w:eastAsia="Times New Roman" w:hAnsi="Times New Roman" w:cs="Times New Roman"/>
          <w:snapToGrid w:val="0"/>
          <w:sz w:val="24"/>
          <w:szCs w:val="24"/>
          <w:lang w:val="en-GB"/>
        </w:rPr>
        <w:t>.</w:t>
      </w:r>
    </w:p>
    <w:p w14:paraId="61D4C7AC" w14:textId="77777777" w:rsidR="002D1345" w:rsidRPr="002D1345" w:rsidRDefault="002D1345" w:rsidP="002D1345">
      <w:pPr>
        <w:spacing w:after="0" w:line="240" w:lineRule="auto"/>
        <w:rPr>
          <w:rFonts w:ascii="Times New Roman" w:eastAsia="Times New Roman" w:hAnsi="Times New Roman" w:cs="Times New Roman"/>
          <w:snapToGrid w:val="0"/>
          <w:sz w:val="24"/>
          <w:szCs w:val="24"/>
          <w:lang w:val="en-GB"/>
        </w:rPr>
      </w:pPr>
    </w:p>
    <w:p w14:paraId="3AFD0493" w14:textId="77777777" w:rsidR="002D1345" w:rsidRPr="002D1345" w:rsidRDefault="002D1345" w:rsidP="002D1345">
      <w:pPr>
        <w:tabs>
          <w:tab w:val="left" w:pos="540"/>
        </w:tabs>
        <w:spacing w:after="0" w:line="240" w:lineRule="auto"/>
        <w:jc w:val="both"/>
        <w:rPr>
          <w:rFonts w:ascii="Times New Roman" w:eastAsia="Times New Roman" w:hAnsi="Times New Roman" w:cs="Times New Roman"/>
          <w:bCs/>
          <w:sz w:val="24"/>
          <w:szCs w:val="24"/>
          <w:lang w:val="en-GB"/>
        </w:rPr>
      </w:pPr>
      <w:r w:rsidRPr="002D1345">
        <w:rPr>
          <w:rFonts w:ascii="Times New Roman" w:eastAsia="Times New Roman" w:hAnsi="Times New Roman" w:cs="Times New Roman"/>
          <w:bCs/>
          <w:sz w:val="24"/>
          <w:szCs w:val="24"/>
          <w:lang w:val="en-GB"/>
        </w:rPr>
        <w:t>None</w:t>
      </w:r>
    </w:p>
    <w:p w14:paraId="17A5553F" w14:textId="77777777" w:rsidR="002D1345" w:rsidRPr="002D1345" w:rsidRDefault="002D1345" w:rsidP="002D1345">
      <w:pPr>
        <w:tabs>
          <w:tab w:val="left" w:pos="540"/>
        </w:tabs>
        <w:spacing w:after="0" w:line="240" w:lineRule="auto"/>
        <w:jc w:val="both"/>
        <w:rPr>
          <w:rFonts w:ascii="Times New Roman" w:eastAsia="Times New Roman" w:hAnsi="Times New Roman" w:cs="Times New Roman"/>
          <w:bCs/>
          <w:sz w:val="24"/>
          <w:szCs w:val="24"/>
          <w:lang w:val="en-GB"/>
        </w:rPr>
      </w:pPr>
    </w:p>
    <w:p w14:paraId="3CC3FD32" w14:textId="77777777" w:rsidR="002D1345" w:rsidRPr="002D1345" w:rsidRDefault="002D1345" w:rsidP="002D1345">
      <w:pPr>
        <w:tabs>
          <w:tab w:val="left" w:pos="540"/>
        </w:tabs>
        <w:spacing w:after="0" w:line="240" w:lineRule="auto"/>
        <w:jc w:val="both"/>
        <w:rPr>
          <w:rFonts w:ascii="Times New Roman" w:eastAsia="Times New Roman" w:hAnsi="Times New Roman" w:cs="Times New Roman"/>
          <w:b/>
          <w:sz w:val="24"/>
          <w:szCs w:val="24"/>
          <w:u w:val="single"/>
          <w:lang w:val="en-GB"/>
        </w:rPr>
      </w:pPr>
    </w:p>
    <w:p w14:paraId="0A5AD852" w14:textId="77777777" w:rsidR="002D1345" w:rsidRPr="002D1345" w:rsidRDefault="002D1345" w:rsidP="002D1345">
      <w:pPr>
        <w:tabs>
          <w:tab w:val="left" w:pos="540"/>
        </w:tabs>
        <w:spacing w:after="0" w:line="240" w:lineRule="auto"/>
        <w:jc w:val="both"/>
        <w:rPr>
          <w:rFonts w:ascii="Times New Roman" w:eastAsia="Times New Roman" w:hAnsi="Times New Roman" w:cs="Times New Roman"/>
          <w:b/>
          <w:sz w:val="24"/>
          <w:szCs w:val="24"/>
          <w:u w:val="single"/>
          <w:lang w:val="en-GB"/>
        </w:rPr>
      </w:pPr>
      <w:r w:rsidRPr="002D1345">
        <w:rPr>
          <w:rFonts w:ascii="Times New Roman" w:eastAsia="Times New Roman" w:hAnsi="Times New Roman" w:cs="Times New Roman"/>
          <w:b/>
          <w:sz w:val="24"/>
          <w:szCs w:val="24"/>
          <w:u w:val="single"/>
          <w:lang w:val="en-GB"/>
        </w:rPr>
        <w:t>DECLARATION OF INTERESTS.</w:t>
      </w:r>
    </w:p>
    <w:p w14:paraId="5A296767" w14:textId="77777777" w:rsidR="002D1345" w:rsidRPr="002D1345" w:rsidRDefault="002D1345" w:rsidP="002D1345">
      <w:pPr>
        <w:tabs>
          <w:tab w:val="left" w:pos="540"/>
        </w:tabs>
        <w:spacing w:after="0" w:line="240" w:lineRule="auto"/>
        <w:jc w:val="both"/>
        <w:rPr>
          <w:rFonts w:ascii="Times New Roman" w:eastAsia="Times New Roman" w:hAnsi="Times New Roman" w:cs="Times New Roman"/>
          <w:b/>
          <w:sz w:val="24"/>
          <w:szCs w:val="24"/>
          <w:u w:val="single"/>
          <w:lang w:val="en-GB"/>
        </w:rPr>
      </w:pPr>
    </w:p>
    <w:p w14:paraId="0170BB4E" w14:textId="77777777" w:rsidR="002D1345" w:rsidRPr="002D1345" w:rsidRDefault="002D1345" w:rsidP="002D1345">
      <w:pPr>
        <w:tabs>
          <w:tab w:val="left" w:pos="540"/>
        </w:tabs>
        <w:spacing w:after="0" w:line="240" w:lineRule="auto"/>
        <w:jc w:val="both"/>
        <w:rPr>
          <w:rFonts w:ascii="Times New Roman" w:eastAsia="Times New Roman" w:hAnsi="Times New Roman" w:cs="Times New Roman"/>
          <w:bCs/>
          <w:sz w:val="24"/>
          <w:szCs w:val="24"/>
          <w:lang w:val="en-GB"/>
        </w:rPr>
      </w:pPr>
      <w:r w:rsidRPr="002D1345">
        <w:rPr>
          <w:rFonts w:ascii="Times New Roman" w:eastAsia="Times New Roman" w:hAnsi="Times New Roman" w:cs="Times New Roman"/>
          <w:bCs/>
          <w:sz w:val="24"/>
          <w:szCs w:val="24"/>
          <w:lang w:val="en-GB"/>
        </w:rPr>
        <w:t>None</w:t>
      </w:r>
    </w:p>
    <w:p w14:paraId="5CCE4D7E" w14:textId="77777777" w:rsidR="002D1345" w:rsidRPr="002D1345" w:rsidRDefault="002D1345" w:rsidP="002D1345">
      <w:pPr>
        <w:spacing w:after="0" w:line="240" w:lineRule="auto"/>
        <w:rPr>
          <w:rFonts w:ascii="Times New Roman" w:eastAsia="Times New Roman" w:hAnsi="Times New Roman" w:cs="Times New Roman"/>
          <w:sz w:val="24"/>
          <w:szCs w:val="24"/>
          <w:lang w:val="en-GB"/>
        </w:rPr>
      </w:pPr>
    </w:p>
    <w:p w14:paraId="28D98AF7" w14:textId="321AEF88" w:rsidR="002D1345" w:rsidRPr="002D1345" w:rsidRDefault="002D1345" w:rsidP="002D1345">
      <w:pPr>
        <w:spacing w:after="0" w:line="240" w:lineRule="auto"/>
        <w:rPr>
          <w:rFonts w:ascii="Times New Roman" w:eastAsia="Times New Roman" w:hAnsi="Times New Roman" w:cs="Times New Roman"/>
          <w:b/>
          <w:bCs/>
          <w:sz w:val="24"/>
          <w:szCs w:val="24"/>
          <w:u w:val="single"/>
        </w:rPr>
      </w:pPr>
      <w:r w:rsidRPr="002D1345">
        <w:rPr>
          <w:rFonts w:ascii="Times New Roman" w:eastAsia="Times New Roman" w:hAnsi="Times New Roman" w:cs="Times New Roman"/>
          <w:snapToGrid w:val="0"/>
          <w:sz w:val="24"/>
          <w:szCs w:val="24"/>
          <w:lang w:val="en-GB"/>
        </w:rPr>
        <w:t>.</w:t>
      </w:r>
    </w:p>
    <w:p w14:paraId="69887ADD" w14:textId="6835E7E7" w:rsidR="001B124C" w:rsidRPr="00DB145B" w:rsidRDefault="001B124C" w:rsidP="001B124C">
      <w:pPr>
        <w:rPr>
          <w:rFonts w:ascii="Times New Roman" w:eastAsia="Times New Roman" w:hAnsi="Times New Roman" w:cs="Times New Roman"/>
          <w:sz w:val="24"/>
          <w:szCs w:val="24"/>
          <w:lang w:val="en-GB"/>
        </w:rPr>
      </w:pPr>
      <w:r w:rsidRPr="001B124C">
        <w:rPr>
          <w:rFonts w:ascii="Times New Roman" w:hAnsi="Times New Roman" w:cs="Times New Roman"/>
          <w:b/>
          <w:bCs/>
          <w:sz w:val="24"/>
          <w:szCs w:val="24"/>
          <w:u w:val="single"/>
          <w:lang w:val="en-US"/>
        </w:rPr>
        <w:t xml:space="preserve">CIRCULAR ECONOMY </w:t>
      </w:r>
      <w:r w:rsidR="009D23DD" w:rsidRPr="001B124C">
        <w:rPr>
          <w:rFonts w:ascii="Times New Roman" w:hAnsi="Times New Roman" w:cs="Times New Roman"/>
          <w:b/>
          <w:bCs/>
          <w:sz w:val="24"/>
          <w:szCs w:val="24"/>
          <w:u w:val="single"/>
          <w:lang w:val="en-US"/>
        </w:rPr>
        <w:t xml:space="preserve">– </w:t>
      </w:r>
      <w:r w:rsidR="009D23DD">
        <w:rPr>
          <w:rFonts w:ascii="Times New Roman" w:hAnsi="Times New Roman" w:cs="Times New Roman"/>
          <w:sz w:val="24"/>
          <w:szCs w:val="24"/>
          <w:lang w:val="en-US"/>
        </w:rPr>
        <w:t>Presentation</w:t>
      </w:r>
      <w:r w:rsidR="00DB145B" w:rsidRPr="00DB145B">
        <w:rPr>
          <w:rFonts w:ascii="Times New Roman" w:hAnsi="Times New Roman" w:cs="Times New Roman"/>
          <w:sz w:val="24"/>
          <w:szCs w:val="24"/>
          <w:lang w:val="en-US"/>
        </w:rPr>
        <w:t xml:space="preserve"> by </w:t>
      </w:r>
      <w:r w:rsidR="00DB145B">
        <w:rPr>
          <w:rFonts w:ascii="Times New Roman" w:hAnsi="Times New Roman" w:cs="Times New Roman"/>
          <w:sz w:val="24"/>
          <w:szCs w:val="24"/>
          <w:lang w:val="en-US"/>
        </w:rPr>
        <w:t>D</w:t>
      </w:r>
      <w:r w:rsidR="00DB145B" w:rsidRPr="00DB145B">
        <w:rPr>
          <w:rFonts w:ascii="Times New Roman" w:hAnsi="Times New Roman" w:cs="Times New Roman"/>
          <w:sz w:val="24"/>
          <w:szCs w:val="24"/>
          <w:lang w:val="en-US"/>
        </w:rPr>
        <w:t xml:space="preserve">r. Sarah </w:t>
      </w:r>
      <w:r w:rsidR="00DB145B">
        <w:rPr>
          <w:rFonts w:ascii="Times New Roman" w:hAnsi="Times New Roman" w:cs="Times New Roman"/>
          <w:sz w:val="24"/>
          <w:szCs w:val="24"/>
          <w:lang w:val="en-US"/>
        </w:rPr>
        <w:t>M</w:t>
      </w:r>
      <w:r w:rsidR="00DB145B" w:rsidRPr="00DB145B">
        <w:rPr>
          <w:rFonts w:ascii="Times New Roman" w:hAnsi="Times New Roman" w:cs="Times New Roman"/>
          <w:sz w:val="24"/>
          <w:szCs w:val="24"/>
          <w:lang w:val="en-US"/>
        </w:rPr>
        <w:t>iller/</w:t>
      </w:r>
      <w:r w:rsidR="00DB145B">
        <w:rPr>
          <w:rFonts w:ascii="Times New Roman" w:hAnsi="Times New Roman" w:cs="Times New Roman"/>
          <w:sz w:val="24"/>
          <w:szCs w:val="24"/>
          <w:lang w:val="en-US"/>
        </w:rPr>
        <w:t>B</w:t>
      </w:r>
      <w:r w:rsidR="00DB145B" w:rsidRPr="00DB145B">
        <w:rPr>
          <w:rFonts w:ascii="Times New Roman" w:hAnsi="Times New Roman" w:cs="Times New Roman"/>
          <w:sz w:val="24"/>
          <w:szCs w:val="24"/>
          <w:lang w:val="en-US"/>
        </w:rPr>
        <w:t xml:space="preserve">reda </w:t>
      </w:r>
      <w:r w:rsidR="00DB145B">
        <w:rPr>
          <w:rFonts w:ascii="Times New Roman" w:hAnsi="Times New Roman" w:cs="Times New Roman"/>
          <w:sz w:val="24"/>
          <w:szCs w:val="24"/>
          <w:lang w:val="en-US"/>
        </w:rPr>
        <w:t>M</w:t>
      </w:r>
      <w:r w:rsidR="00DB145B" w:rsidRPr="00DB145B">
        <w:rPr>
          <w:rFonts w:ascii="Times New Roman" w:hAnsi="Times New Roman" w:cs="Times New Roman"/>
          <w:sz w:val="24"/>
          <w:szCs w:val="24"/>
          <w:lang w:val="en-US"/>
        </w:rPr>
        <w:t xml:space="preserve">urphy, </w:t>
      </w:r>
      <w:r w:rsidR="00DB145B">
        <w:rPr>
          <w:rFonts w:ascii="Times New Roman" w:hAnsi="Times New Roman" w:cs="Times New Roman"/>
          <w:sz w:val="24"/>
          <w:szCs w:val="24"/>
          <w:lang w:val="en-US"/>
        </w:rPr>
        <w:t>R</w:t>
      </w:r>
      <w:r w:rsidR="00DB145B" w:rsidRPr="00DB145B">
        <w:rPr>
          <w:rFonts w:ascii="Times New Roman" w:hAnsi="Times New Roman" w:cs="Times New Roman"/>
          <w:sz w:val="24"/>
          <w:szCs w:val="24"/>
          <w:lang w:val="en-US"/>
        </w:rPr>
        <w:t>evamp.</w:t>
      </w:r>
    </w:p>
    <w:p w14:paraId="33DE7236" w14:textId="558B45D2" w:rsidR="001B124C" w:rsidRDefault="001B124C" w:rsidP="00C45B26">
      <w:pPr>
        <w:spacing w:after="0" w:line="240" w:lineRule="auto"/>
        <w:jc w:val="both"/>
        <w:rPr>
          <w:rFonts w:ascii="Times New Roman" w:eastAsia="Times New Roman" w:hAnsi="Times New Roman" w:cs="Times New Roman"/>
          <w:sz w:val="24"/>
          <w:szCs w:val="24"/>
        </w:rPr>
      </w:pPr>
    </w:p>
    <w:p w14:paraId="31C5F0CB" w14:textId="722F31D2" w:rsidR="00C45B26" w:rsidRDefault="00DB145B" w:rsidP="00C45B26">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 xml:space="preserve"> Sarah Miller gave a brief presentation on the Circular Economy</w:t>
      </w:r>
      <w:r w:rsidR="00C45B26">
        <w:rPr>
          <w:rFonts w:ascii="Times New Roman" w:eastAsia="Times New Roman" w:hAnsi="Times New Roman" w:cs="Times New Roman"/>
          <w:sz w:val="24"/>
          <w:szCs w:val="24"/>
        </w:rPr>
        <w:t xml:space="preserve"> covering the following headings</w:t>
      </w:r>
      <w:r w:rsidR="00DB202C">
        <w:rPr>
          <w:rFonts w:ascii="Times New Roman" w:eastAsia="Times New Roman" w:hAnsi="Times New Roman" w:cs="Times New Roman"/>
          <w:sz w:val="24"/>
          <w:szCs w:val="24"/>
        </w:rPr>
        <w:t>:</w:t>
      </w:r>
    </w:p>
    <w:p w14:paraId="5B025F88" w14:textId="4A0EDA01" w:rsidR="00DB145B" w:rsidRDefault="00DB145B" w:rsidP="00C45B26">
      <w:pPr>
        <w:spacing w:after="0" w:line="240" w:lineRule="auto"/>
        <w:jc w:val="both"/>
        <w:rPr>
          <w:rFonts w:ascii="Times New Roman" w:eastAsia="Times New Roman" w:hAnsi="Times New Roman" w:cs="Times New Roman"/>
          <w:sz w:val="24"/>
          <w:szCs w:val="24"/>
        </w:rPr>
      </w:pPr>
    </w:p>
    <w:p w14:paraId="4A01E39D" w14:textId="59ABB2AF" w:rsidR="00C45B26" w:rsidRPr="00C45B26" w:rsidRDefault="00C45B26" w:rsidP="00C45B26">
      <w:pPr>
        <w:pStyle w:val="ListParagraph"/>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Linear Economy</w:t>
      </w:r>
    </w:p>
    <w:p w14:paraId="5F1C7289" w14:textId="0610EBE7" w:rsidR="00DB145B" w:rsidRPr="00C45B26" w:rsidRDefault="00DB145B" w:rsidP="00C45B26">
      <w:pPr>
        <w:pStyle w:val="ListParagraph"/>
        <w:numPr>
          <w:ilvl w:val="0"/>
          <w:numId w:val="6"/>
        </w:numPr>
        <w:jc w:val="both"/>
        <w:rPr>
          <w:rFonts w:ascii="Times New Roman" w:eastAsia="Times New Roman" w:hAnsi="Times New Roman" w:cs="Times New Roman"/>
          <w:sz w:val="24"/>
          <w:szCs w:val="24"/>
        </w:rPr>
      </w:pPr>
      <w:r w:rsidRPr="00C45B26">
        <w:rPr>
          <w:rFonts w:ascii="Times New Roman" w:eastAsia="Times New Roman" w:hAnsi="Times New Roman" w:cs="Times New Roman"/>
          <w:sz w:val="24"/>
          <w:szCs w:val="24"/>
        </w:rPr>
        <w:t>Circular Economy Guiding Principles</w:t>
      </w:r>
    </w:p>
    <w:p w14:paraId="1755A558" w14:textId="1972806F" w:rsidR="00DB145B" w:rsidRPr="00C45B26" w:rsidRDefault="00DB145B" w:rsidP="00C45B26">
      <w:pPr>
        <w:pStyle w:val="ListParagraph"/>
        <w:numPr>
          <w:ilvl w:val="0"/>
          <w:numId w:val="5"/>
        </w:numPr>
        <w:jc w:val="both"/>
        <w:rPr>
          <w:rFonts w:ascii="Times New Roman" w:hAnsi="Times New Roman" w:cs="Times New Roman"/>
          <w:sz w:val="24"/>
          <w:szCs w:val="24"/>
        </w:rPr>
      </w:pPr>
      <w:r w:rsidRPr="00C45B26">
        <w:rPr>
          <w:rFonts w:ascii="Times New Roman" w:hAnsi="Times New Roman" w:cs="Times New Roman"/>
          <w:sz w:val="24"/>
          <w:szCs w:val="24"/>
        </w:rPr>
        <w:t xml:space="preserve">Maximising Value  </w:t>
      </w:r>
    </w:p>
    <w:p w14:paraId="74BF7A24" w14:textId="47CD9D95" w:rsidR="00DB145B" w:rsidRPr="00C45B26" w:rsidRDefault="00DB145B" w:rsidP="00C45B26">
      <w:pPr>
        <w:pStyle w:val="ListParagraph"/>
        <w:numPr>
          <w:ilvl w:val="0"/>
          <w:numId w:val="5"/>
        </w:numPr>
        <w:jc w:val="both"/>
        <w:rPr>
          <w:rFonts w:ascii="Times New Roman" w:hAnsi="Times New Roman" w:cs="Times New Roman"/>
          <w:sz w:val="24"/>
          <w:szCs w:val="24"/>
        </w:rPr>
      </w:pPr>
      <w:r w:rsidRPr="00C45B26">
        <w:rPr>
          <w:rFonts w:ascii="Times New Roman" w:hAnsi="Times New Roman" w:cs="Times New Roman"/>
          <w:sz w:val="24"/>
          <w:szCs w:val="24"/>
        </w:rPr>
        <w:t xml:space="preserve">Designing out waste </w:t>
      </w:r>
    </w:p>
    <w:p w14:paraId="47FC8326" w14:textId="77777777" w:rsidR="00C45B26" w:rsidRPr="00C45B26" w:rsidRDefault="00DB145B" w:rsidP="00C45B26">
      <w:pPr>
        <w:pStyle w:val="ListParagraph"/>
        <w:numPr>
          <w:ilvl w:val="0"/>
          <w:numId w:val="5"/>
        </w:numPr>
        <w:jc w:val="both"/>
        <w:rPr>
          <w:rFonts w:ascii="Times New Roman" w:hAnsi="Times New Roman" w:cs="Times New Roman"/>
          <w:sz w:val="24"/>
          <w:szCs w:val="24"/>
        </w:rPr>
      </w:pPr>
      <w:r w:rsidRPr="00C45B26">
        <w:rPr>
          <w:rFonts w:ascii="Times New Roman" w:hAnsi="Times New Roman" w:cs="Times New Roman"/>
          <w:sz w:val="24"/>
          <w:szCs w:val="24"/>
        </w:rPr>
        <w:t xml:space="preserve">Using regenerative &amp; restorative systems and practice </w:t>
      </w:r>
    </w:p>
    <w:p w14:paraId="634C8548" w14:textId="77777777" w:rsidR="00C45B26" w:rsidRPr="00C45B26" w:rsidRDefault="00DB145B" w:rsidP="00C45B26">
      <w:pPr>
        <w:pStyle w:val="ListParagraph"/>
        <w:numPr>
          <w:ilvl w:val="0"/>
          <w:numId w:val="5"/>
        </w:numPr>
        <w:jc w:val="both"/>
        <w:rPr>
          <w:rFonts w:ascii="Times New Roman" w:hAnsi="Times New Roman" w:cs="Times New Roman"/>
          <w:sz w:val="24"/>
          <w:szCs w:val="24"/>
        </w:rPr>
      </w:pPr>
      <w:r w:rsidRPr="00C45B26">
        <w:rPr>
          <w:rFonts w:ascii="Times New Roman" w:hAnsi="Times New Roman" w:cs="Times New Roman"/>
          <w:sz w:val="24"/>
          <w:szCs w:val="24"/>
        </w:rPr>
        <w:t>Differentiating between consumable and durable components and adapting production accordingly</w:t>
      </w:r>
    </w:p>
    <w:p w14:paraId="5236B0FE" w14:textId="03D77A21" w:rsidR="00DB145B" w:rsidRDefault="00DB145B" w:rsidP="00C45B26">
      <w:pPr>
        <w:spacing w:after="0" w:line="240" w:lineRule="auto"/>
        <w:ind w:left="1080"/>
        <w:jc w:val="both"/>
        <w:rPr>
          <w:rFonts w:ascii="Times New Roman" w:hAnsi="Times New Roman" w:cs="Times New Roman"/>
          <w:sz w:val="24"/>
          <w:szCs w:val="24"/>
        </w:rPr>
      </w:pPr>
      <w:r w:rsidRPr="00DB145B">
        <w:rPr>
          <w:rFonts w:ascii="Times New Roman" w:hAnsi="Times New Roman" w:cs="Times New Roman"/>
          <w:sz w:val="24"/>
          <w:szCs w:val="24"/>
        </w:rPr>
        <w:t xml:space="preserve">– </w:t>
      </w:r>
      <w:r w:rsidRPr="00C45B26">
        <w:rPr>
          <w:rFonts w:ascii="Times New Roman" w:hAnsi="Times New Roman" w:cs="Times New Roman"/>
          <w:sz w:val="24"/>
          <w:szCs w:val="24"/>
        </w:rPr>
        <w:t xml:space="preserve">Consumables – sustainable, natural, biodegradable, </w:t>
      </w:r>
      <w:r w:rsidR="009D23DD" w:rsidRPr="00C45B26">
        <w:rPr>
          <w:rFonts w:ascii="Times New Roman" w:hAnsi="Times New Roman" w:cs="Times New Roman"/>
          <w:sz w:val="24"/>
          <w:szCs w:val="24"/>
        </w:rPr>
        <w:t>non-toxic</w:t>
      </w:r>
      <w:r w:rsidRPr="00C45B26">
        <w:rPr>
          <w:rFonts w:ascii="Times New Roman" w:hAnsi="Times New Roman" w:cs="Times New Roman"/>
          <w:sz w:val="24"/>
          <w:szCs w:val="24"/>
        </w:rPr>
        <w:t xml:space="preserve"> –Durables – built </w:t>
      </w:r>
      <w:r w:rsidR="00C45B26">
        <w:rPr>
          <w:rFonts w:ascii="Times New Roman" w:hAnsi="Times New Roman" w:cs="Times New Roman"/>
          <w:sz w:val="24"/>
          <w:szCs w:val="24"/>
        </w:rPr>
        <w:t xml:space="preserve">     </w:t>
      </w:r>
      <w:r w:rsidRPr="00C45B26">
        <w:rPr>
          <w:rFonts w:ascii="Times New Roman" w:hAnsi="Times New Roman" w:cs="Times New Roman"/>
          <w:sz w:val="24"/>
          <w:szCs w:val="24"/>
        </w:rPr>
        <w:t>for reuse and c</w:t>
      </w:r>
      <w:r w:rsidR="00C45B26" w:rsidRPr="00C45B26">
        <w:rPr>
          <w:rFonts w:ascii="Times New Roman" w:hAnsi="Times New Roman" w:cs="Times New Roman"/>
          <w:sz w:val="24"/>
          <w:szCs w:val="24"/>
        </w:rPr>
        <w:t>ascading</w:t>
      </w:r>
    </w:p>
    <w:p w14:paraId="1B1C4AB6" w14:textId="11B373A4" w:rsidR="00C45B26" w:rsidRDefault="00C45B26" w:rsidP="00C45B26">
      <w:pPr>
        <w:pStyle w:val="ListParagraph"/>
        <w:numPr>
          <w:ilvl w:val="0"/>
          <w:numId w:val="6"/>
        </w:numPr>
        <w:jc w:val="both"/>
        <w:rPr>
          <w:rFonts w:ascii="Times New Roman" w:hAnsi="Times New Roman" w:cs="Times New Roman"/>
          <w:sz w:val="24"/>
          <w:szCs w:val="24"/>
        </w:rPr>
      </w:pPr>
      <w:r w:rsidRPr="00C45B26">
        <w:rPr>
          <w:rFonts w:ascii="Times New Roman" w:hAnsi="Times New Roman" w:cs="Times New Roman"/>
          <w:sz w:val="24"/>
          <w:szCs w:val="24"/>
        </w:rPr>
        <w:t>Business Models - Sharing and Leasing</w:t>
      </w:r>
    </w:p>
    <w:p w14:paraId="2C681087" w14:textId="2B4F840C" w:rsidR="00C45B26" w:rsidRDefault="00C45B26" w:rsidP="00C45B2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Business Models – Industrial </w:t>
      </w:r>
      <w:r w:rsidR="009D23DD">
        <w:rPr>
          <w:rFonts w:ascii="Times New Roman" w:hAnsi="Times New Roman" w:cs="Times New Roman"/>
          <w:sz w:val="24"/>
          <w:szCs w:val="24"/>
        </w:rPr>
        <w:t>Symbiosis</w:t>
      </w:r>
    </w:p>
    <w:p w14:paraId="2A8FF47B" w14:textId="154AD183" w:rsidR="00C45B26" w:rsidRDefault="00C45B26" w:rsidP="00C45B2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Business Models – Product as a Service</w:t>
      </w:r>
    </w:p>
    <w:p w14:paraId="725455C5" w14:textId="1678F9C7" w:rsidR="00C45B26" w:rsidRDefault="00C45B26" w:rsidP="00C45B2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Business Models – Repair, Reuse &amp; Remanufacturing</w:t>
      </w:r>
    </w:p>
    <w:p w14:paraId="3A12F41A" w14:textId="5D5131FE" w:rsidR="00C45B26" w:rsidRDefault="00C45B26" w:rsidP="00C45B2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Community Based Reuse in Ireland</w:t>
      </w:r>
    </w:p>
    <w:p w14:paraId="0EF7BDB6" w14:textId="60E19D46" w:rsidR="00C45B26" w:rsidRDefault="00C45B26" w:rsidP="00C45B2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Policy Support for a Circular Economy</w:t>
      </w:r>
    </w:p>
    <w:p w14:paraId="10C22FDD" w14:textId="779D185E" w:rsidR="00C45B26" w:rsidRDefault="00C45B26" w:rsidP="00C45B2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Rediscovery Centre</w:t>
      </w:r>
    </w:p>
    <w:p w14:paraId="60BCD76A" w14:textId="033CDFC0" w:rsidR="00C45B26" w:rsidRDefault="00C45B26" w:rsidP="00C45B2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Education, Training &amp; Citizen Engagement</w:t>
      </w:r>
    </w:p>
    <w:p w14:paraId="516078A1" w14:textId="52A101A3" w:rsidR="00C45B26" w:rsidRDefault="00C45B26" w:rsidP="00C45B2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Demonstrating Circularity</w:t>
      </w:r>
    </w:p>
    <w:p w14:paraId="4D93388F" w14:textId="5012FAA7" w:rsidR="00C45B26" w:rsidRDefault="00C45B26" w:rsidP="00C45B2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Demonstrating &amp; Supporting Reuse Social Enterprise</w:t>
      </w:r>
    </w:p>
    <w:p w14:paraId="0326C099" w14:textId="18673D96" w:rsidR="00C45B26" w:rsidRDefault="00C45B26" w:rsidP="00C45B26">
      <w:pPr>
        <w:jc w:val="both"/>
        <w:rPr>
          <w:rFonts w:ascii="Times New Roman" w:hAnsi="Times New Roman" w:cs="Times New Roman"/>
          <w:sz w:val="24"/>
          <w:szCs w:val="24"/>
        </w:rPr>
      </w:pPr>
    </w:p>
    <w:p w14:paraId="4BB26ECB" w14:textId="3DEA2EE2" w:rsidR="00C45B26" w:rsidRPr="00907642" w:rsidRDefault="00C45B26" w:rsidP="00C45B26">
      <w:pPr>
        <w:jc w:val="both"/>
        <w:rPr>
          <w:rFonts w:ascii="Times New Roman" w:hAnsi="Times New Roman" w:cs="Times New Roman"/>
          <w:sz w:val="24"/>
          <w:szCs w:val="24"/>
        </w:rPr>
      </w:pPr>
      <w:r w:rsidRPr="00907642">
        <w:rPr>
          <w:rFonts w:ascii="Times New Roman" w:hAnsi="Times New Roman" w:cs="Times New Roman"/>
          <w:sz w:val="24"/>
          <w:szCs w:val="24"/>
        </w:rPr>
        <w:t>Ms. Breda Murphy presented a detailed report on Revamp 3R in Longford Town:</w:t>
      </w:r>
    </w:p>
    <w:p w14:paraId="3CBD2D02" w14:textId="77777777" w:rsidR="00C45B26" w:rsidRPr="00907642" w:rsidRDefault="00C45B26" w:rsidP="00C45B26">
      <w:pPr>
        <w:jc w:val="both"/>
        <w:rPr>
          <w:rFonts w:ascii="Times New Roman" w:hAnsi="Times New Roman" w:cs="Times New Roman"/>
          <w:sz w:val="24"/>
          <w:szCs w:val="24"/>
        </w:rPr>
      </w:pPr>
      <w:r w:rsidRPr="00907642">
        <w:rPr>
          <w:rFonts w:ascii="Times New Roman" w:hAnsi="Times New Roman" w:cs="Times New Roman"/>
          <w:sz w:val="24"/>
          <w:szCs w:val="24"/>
        </w:rPr>
        <w:t xml:space="preserve">Revamp 3R is an innovative furniture recycling and reuse initiative of the Longford Employment, </w:t>
      </w:r>
      <w:proofErr w:type="gramStart"/>
      <w:r w:rsidRPr="00907642">
        <w:rPr>
          <w:rFonts w:ascii="Times New Roman" w:hAnsi="Times New Roman" w:cs="Times New Roman"/>
          <w:sz w:val="24"/>
          <w:szCs w:val="24"/>
        </w:rPr>
        <w:t>Development</w:t>
      </w:r>
      <w:proofErr w:type="gramEnd"/>
      <w:r w:rsidRPr="00907642">
        <w:rPr>
          <w:rFonts w:ascii="Times New Roman" w:hAnsi="Times New Roman" w:cs="Times New Roman"/>
          <w:sz w:val="24"/>
          <w:szCs w:val="24"/>
        </w:rPr>
        <w:t xml:space="preserve"> and Information Centre (EDI). Revamp 3R was established initially in 2002 as a training project for long -term unemployed young people. In 2003, the project expanded and now strives to promote the re -use of unwanted high -quality low -cost household furniture to people living in Co Longford and the surrounding counties. </w:t>
      </w:r>
    </w:p>
    <w:p w14:paraId="7A440B4F" w14:textId="501811CE" w:rsidR="00C45B26" w:rsidRPr="00907642" w:rsidRDefault="00C45B26" w:rsidP="00C45B26">
      <w:pPr>
        <w:jc w:val="both"/>
        <w:rPr>
          <w:rFonts w:ascii="Times New Roman" w:hAnsi="Times New Roman" w:cs="Times New Roman"/>
          <w:sz w:val="24"/>
          <w:szCs w:val="24"/>
        </w:rPr>
      </w:pPr>
      <w:r w:rsidRPr="00907642">
        <w:rPr>
          <w:rFonts w:ascii="Times New Roman" w:hAnsi="Times New Roman" w:cs="Times New Roman"/>
          <w:sz w:val="24"/>
          <w:szCs w:val="24"/>
        </w:rPr>
        <w:t>A Social enterprise whose core objective is to achieve a social, economic, and environmental impact, through the recycling and upcycling unwanted goods.</w:t>
      </w:r>
    </w:p>
    <w:p w14:paraId="7373CF10" w14:textId="0A967031" w:rsidR="00C45B26" w:rsidRPr="00907642" w:rsidRDefault="00C45B26" w:rsidP="00C45B26">
      <w:pPr>
        <w:jc w:val="both"/>
        <w:rPr>
          <w:rFonts w:ascii="Times New Roman" w:hAnsi="Times New Roman" w:cs="Times New Roman"/>
          <w:sz w:val="24"/>
          <w:szCs w:val="24"/>
        </w:rPr>
      </w:pPr>
      <w:r w:rsidRPr="00907642">
        <w:rPr>
          <w:rFonts w:ascii="Times New Roman" w:hAnsi="Times New Roman" w:cs="Times New Roman"/>
          <w:sz w:val="24"/>
          <w:szCs w:val="24"/>
        </w:rPr>
        <w:t>Revamp 3R provides ongoing support to address issues of high unemployment and social exclusion through the provision of vocational skills training, employment opportunities and tailored support.</w:t>
      </w:r>
    </w:p>
    <w:p w14:paraId="6C34EFC7" w14:textId="204E7FBD" w:rsidR="00C45B26" w:rsidRPr="00907642" w:rsidRDefault="00C45B26" w:rsidP="00C45B26">
      <w:pPr>
        <w:spacing w:after="0" w:line="240" w:lineRule="auto"/>
        <w:jc w:val="both"/>
        <w:rPr>
          <w:rFonts w:ascii="Times New Roman" w:hAnsi="Times New Roman" w:cs="Times New Roman"/>
          <w:sz w:val="24"/>
          <w:szCs w:val="24"/>
        </w:rPr>
      </w:pPr>
      <w:r w:rsidRPr="00907642">
        <w:rPr>
          <w:rFonts w:ascii="Times New Roman" w:hAnsi="Times New Roman" w:cs="Times New Roman"/>
          <w:sz w:val="24"/>
          <w:szCs w:val="24"/>
        </w:rPr>
        <w:t>Revamp 3R aims to become the first Centre of excellence for the circular economy in the Midlands Region through the promotion of upcycling, community education and jobs creation</w:t>
      </w:r>
    </w:p>
    <w:p w14:paraId="7E87424F" w14:textId="2607C9EF" w:rsidR="00C45B26" w:rsidRPr="00907642" w:rsidRDefault="00C45B26" w:rsidP="00C45B26">
      <w:pPr>
        <w:spacing w:after="0" w:line="240" w:lineRule="auto"/>
        <w:jc w:val="both"/>
        <w:rPr>
          <w:rFonts w:ascii="Times New Roman" w:hAnsi="Times New Roman" w:cs="Times New Roman"/>
          <w:sz w:val="24"/>
          <w:szCs w:val="24"/>
        </w:rPr>
      </w:pPr>
    </w:p>
    <w:p w14:paraId="13DAABC5" w14:textId="7295A13E" w:rsidR="00C45B26" w:rsidRPr="00907642" w:rsidRDefault="00C45B26" w:rsidP="00C45B26">
      <w:pPr>
        <w:spacing w:after="0" w:line="240" w:lineRule="auto"/>
        <w:jc w:val="both"/>
        <w:rPr>
          <w:rFonts w:ascii="Times New Roman" w:hAnsi="Times New Roman" w:cs="Times New Roman"/>
          <w:sz w:val="24"/>
          <w:szCs w:val="24"/>
        </w:rPr>
      </w:pPr>
      <w:r w:rsidRPr="00907642">
        <w:rPr>
          <w:rFonts w:ascii="Times New Roman" w:hAnsi="Times New Roman" w:cs="Times New Roman"/>
          <w:sz w:val="24"/>
          <w:szCs w:val="24"/>
        </w:rPr>
        <w:t>REVAMP 3Rstore aims to continue to support the community by keeping materials/products in-use in the economy for as long as possible.</w:t>
      </w:r>
    </w:p>
    <w:p w14:paraId="7157B06C" w14:textId="12370257" w:rsidR="00C45B26" w:rsidRPr="00907642" w:rsidRDefault="00C45B26" w:rsidP="00C45B26">
      <w:pPr>
        <w:spacing w:after="0" w:line="240" w:lineRule="auto"/>
        <w:jc w:val="both"/>
        <w:rPr>
          <w:rFonts w:ascii="Times New Roman" w:hAnsi="Times New Roman" w:cs="Times New Roman"/>
          <w:sz w:val="24"/>
          <w:szCs w:val="24"/>
        </w:rPr>
      </w:pPr>
    </w:p>
    <w:p w14:paraId="1FA1539F" w14:textId="77777777" w:rsidR="00907642" w:rsidRDefault="00907642" w:rsidP="00C45B26">
      <w:pPr>
        <w:spacing w:after="0" w:line="240" w:lineRule="auto"/>
        <w:jc w:val="both"/>
        <w:rPr>
          <w:rFonts w:ascii="Times New Roman" w:hAnsi="Times New Roman" w:cs="Times New Roman"/>
          <w:sz w:val="24"/>
          <w:szCs w:val="24"/>
        </w:rPr>
      </w:pPr>
    </w:p>
    <w:p w14:paraId="44865B98" w14:textId="77777777" w:rsidR="00907642" w:rsidRDefault="00907642" w:rsidP="00C45B26">
      <w:pPr>
        <w:spacing w:after="0" w:line="240" w:lineRule="auto"/>
        <w:jc w:val="both"/>
        <w:rPr>
          <w:rFonts w:ascii="Times New Roman" w:hAnsi="Times New Roman" w:cs="Times New Roman"/>
          <w:sz w:val="24"/>
          <w:szCs w:val="24"/>
        </w:rPr>
      </w:pPr>
    </w:p>
    <w:p w14:paraId="241D266D" w14:textId="77777777" w:rsidR="00907642" w:rsidRDefault="00907642" w:rsidP="00C45B26">
      <w:pPr>
        <w:spacing w:after="0" w:line="240" w:lineRule="auto"/>
        <w:jc w:val="both"/>
        <w:rPr>
          <w:rFonts w:ascii="Times New Roman" w:hAnsi="Times New Roman" w:cs="Times New Roman"/>
          <w:sz w:val="24"/>
          <w:szCs w:val="24"/>
        </w:rPr>
      </w:pPr>
    </w:p>
    <w:p w14:paraId="00276B74" w14:textId="77777777" w:rsidR="00907642" w:rsidRDefault="00907642" w:rsidP="00C45B26">
      <w:pPr>
        <w:spacing w:after="0" w:line="240" w:lineRule="auto"/>
        <w:jc w:val="both"/>
        <w:rPr>
          <w:rFonts w:ascii="Times New Roman" w:hAnsi="Times New Roman" w:cs="Times New Roman"/>
          <w:sz w:val="24"/>
          <w:szCs w:val="24"/>
        </w:rPr>
      </w:pPr>
    </w:p>
    <w:p w14:paraId="6361805F" w14:textId="0D57E636" w:rsidR="00907642" w:rsidRPr="00907642" w:rsidRDefault="00907642" w:rsidP="00C45B26">
      <w:pPr>
        <w:spacing w:after="0" w:line="240" w:lineRule="auto"/>
        <w:jc w:val="both"/>
        <w:rPr>
          <w:rFonts w:ascii="Times New Roman" w:hAnsi="Times New Roman" w:cs="Times New Roman"/>
          <w:sz w:val="24"/>
          <w:szCs w:val="24"/>
        </w:rPr>
      </w:pPr>
      <w:r w:rsidRPr="00907642">
        <w:rPr>
          <w:rFonts w:ascii="Times New Roman" w:hAnsi="Times New Roman" w:cs="Times New Roman"/>
          <w:sz w:val="24"/>
          <w:szCs w:val="24"/>
        </w:rPr>
        <w:t>Circular Economy Key Benefits for Society are:</w:t>
      </w:r>
    </w:p>
    <w:p w14:paraId="1193F368" w14:textId="31B0817B" w:rsidR="00907642" w:rsidRPr="00907642" w:rsidRDefault="00C45B26" w:rsidP="00907642">
      <w:pPr>
        <w:pStyle w:val="ListParagraph"/>
        <w:numPr>
          <w:ilvl w:val="0"/>
          <w:numId w:val="8"/>
        </w:numPr>
        <w:jc w:val="both"/>
        <w:rPr>
          <w:rFonts w:ascii="Times New Roman" w:hAnsi="Times New Roman" w:cs="Times New Roman"/>
          <w:sz w:val="24"/>
          <w:szCs w:val="24"/>
        </w:rPr>
      </w:pPr>
      <w:r w:rsidRPr="00907642">
        <w:rPr>
          <w:rFonts w:ascii="Times New Roman" w:hAnsi="Times New Roman" w:cs="Times New Roman"/>
          <w:sz w:val="24"/>
          <w:szCs w:val="24"/>
        </w:rPr>
        <w:t>Minimization of waste and pollution</w:t>
      </w:r>
    </w:p>
    <w:p w14:paraId="6FC5CC2E" w14:textId="01979663" w:rsidR="00907642" w:rsidRPr="00907642" w:rsidRDefault="00C45B26" w:rsidP="00907642">
      <w:pPr>
        <w:pStyle w:val="ListParagraph"/>
        <w:numPr>
          <w:ilvl w:val="0"/>
          <w:numId w:val="8"/>
        </w:numPr>
        <w:jc w:val="both"/>
        <w:rPr>
          <w:rFonts w:ascii="Times New Roman" w:hAnsi="Times New Roman" w:cs="Times New Roman"/>
          <w:sz w:val="24"/>
          <w:szCs w:val="24"/>
        </w:rPr>
      </w:pPr>
      <w:r w:rsidRPr="00907642">
        <w:rPr>
          <w:rFonts w:ascii="Times New Roman" w:hAnsi="Times New Roman" w:cs="Times New Roman"/>
          <w:sz w:val="24"/>
          <w:szCs w:val="24"/>
        </w:rPr>
        <w:t>Extension of the useful life of products and materials</w:t>
      </w:r>
    </w:p>
    <w:p w14:paraId="50700BFE" w14:textId="0351FFB6" w:rsidR="00C45B26" w:rsidRPr="00907642" w:rsidRDefault="00C45B26" w:rsidP="00907642">
      <w:pPr>
        <w:pStyle w:val="ListParagraph"/>
        <w:numPr>
          <w:ilvl w:val="0"/>
          <w:numId w:val="8"/>
        </w:numPr>
        <w:jc w:val="both"/>
        <w:rPr>
          <w:rFonts w:ascii="Times New Roman" w:eastAsia="Times New Roman" w:hAnsi="Times New Roman" w:cs="Times New Roman"/>
          <w:sz w:val="24"/>
          <w:szCs w:val="24"/>
        </w:rPr>
      </w:pPr>
      <w:r w:rsidRPr="00907642">
        <w:rPr>
          <w:rFonts w:ascii="Times New Roman" w:hAnsi="Times New Roman" w:cs="Times New Roman"/>
          <w:sz w:val="24"/>
          <w:szCs w:val="24"/>
        </w:rPr>
        <w:t>Regeneration of natural systems</w:t>
      </w:r>
    </w:p>
    <w:p w14:paraId="7BCB8FEE" w14:textId="07C1564D" w:rsidR="00907642" w:rsidRDefault="00907642" w:rsidP="00907642">
      <w:pPr>
        <w:jc w:val="both"/>
        <w:rPr>
          <w:rFonts w:ascii="Times New Roman" w:eastAsia="Times New Roman" w:hAnsi="Times New Roman" w:cs="Times New Roman"/>
          <w:sz w:val="24"/>
          <w:szCs w:val="24"/>
        </w:rPr>
      </w:pPr>
    </w:p>
    <w:p w14:paraId="1F1885CA" w14:textId="2471F238" w:rsidR="00907642" w:rsidRPr="00907642" w:rsidRDefault="00907642" w:rsidP="009076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members welcomed both presentations and highlighted the need to change </w:t>
      </w:r>
      <w:r w:rsidR="009D23DD">
        <w:rPr>
          <w:rFonts w:ascii="Times New Roman" w:eastAsia="Times New Roman" w:hAnsi="Times New Roman" w:cs="Times New Roman"/>
          <w:sz w:val="24"/>
          <w:szCs w:val="24"/>
        </w:rPr>
        <w:t>people’s</w:t>
      </w:r>
      <w:r>
        <w:rPr>
          <w:rFonts w:ascii="Times New Roman" w:eastAsia="Times New Roman" w:hAnsi="Times New Roman" w:cs="Times New Roman"/>
          <w:sz w:val="24"/>
          <w:szCs w:val="24"/>
        </w:rPr>
        <w:t xml:space="preserve"> mindsets and how this is a difficult challenge but there was an urgent need to reduce waste going into the Land Fill Sites.  Breda and Sarah responded to the questions raised by the members.</w:t>
      </w:r>
    </w:p>
    <w:p w14:paraId="72EB8205" w14:textId="77777777" w:rsidR="00DB145B" w:rsidRDefault="001B124C" w:rsidP="001B124C">
      <w:pPr>
        <w:ind w:left="720" w:hanging="720"/>
        <w:rPr>
          <w:rFonts w:ascii="Times New Roman" w:eastAsia="Times New Roman" w:hAnsi="Times New Roman" w:cs="Times New Roman"/>
          <w:sz w:val="24"/>
          <w:szCs w:val="24"/>
          <w:lang w:val="en-GB"/>
        </w:rPr>
      </w:pPr>
      <w:r w:rsidRPr="001B124C">
        <w:rPr>
          <w:rFonts w:ascii="Times New Roman" w:eastAsia="Times New Roman" w:hAnsi="Times New Roman" w:cs="Times New Roman"/>
          <w:b/>
          <w:bCs/>
          <w:sz w:val="24"/>
          <w:szCs w:val="24"/>
          <w:u w:val="single"/>
          <w:lang w:val="en-GB"/>
        </w:rPr>
        <w:t xml:space="preserve"> “FOOD PROVENANCE IN LONGFORD TOWN”</w:t>
      </w:r>
      <w:r>
        <w:rPr>
          <w:rFonts w:ascii="Times New Roman" w:eastAsia="Times New Roman" w:hAnsi="Times New Roman" w:cs="Times New Roman"/>
          <w:sz w:val="24"/>
          <w:szCs w:val="24"/>
          <w:lang w:val="en-GB"/>
        </w:rPr>
        <w:t xml:space="preserve"> – Presentation by Lorcan O’Connor</w:t>
      </w:r>
      <w:r w:rsidR="00DB145B">
        <w:rPr>
          <w:rFonts w:ascii="Times New Roman" w:eastAsia="Times New Roman" w:hAnsi="Times New Roman" w:cs="Times New Roman"/>
          <w:sz w:val="24"/>
          <w:szCs w:val="24"/>
          <w:lang w:val="en-GB"/>
        </w:rPr>
        <w:t xml:space="preserve"> </w:t>
      </w:r>
    </w:p>
    <w:p w14:paraId="77D05A1B" w14:textId="29BD48E9" w:rsidR="001B124C" w:rsidRDefault="001B124C" w:rsidP="001B124C">
      <w:pPr>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Lloyd.</w:t>
      </w:r>
    </w:p>
    <w:p w14:paraId="7B6B3267" w14:textId="60FE68D4" w:rsidR="00166CB5" w:rsidRPr="00C03A80" w:rsidRDefault="007A721F" w:rsidP="00166CB5">
      <w:pPr>
        <w:ind w:left="720" w:hanging="720"/>
        <w:rPr>
          <w:rFonts w:ascii="Times New Roman" w:hAnsi="Times New Roman" w:cs="Times New Roman"/>
          <w:sz w:val="24"/>
          <w:szCs w:val="24"/>
        </w:rPr>
      </w:pPr>
      <w:r w:rsidRPr="00C03A80">
        <w:rPr>
          <w:rFonts w:ascii="Times New Roman" w:hAnsi="Times New Roman" w:cs="Times New Roman"/>
          <w:sz w:val="24"/>
          <w:szCs w:val="24"/>
        </w:rPr>
        <w:t>Lorcan</w:t>
      </w:r>
      <w:r w:rsidR="004D3EF2" w:rsidRPr="00C03A80">
        <w:rPr>
          <w:rFonts w:ascii="Times New Roman" w:hAnsi="Times New Roman" w:cs="Times New Roman"/>
          <w:sz w:val="24"/>
          <w:szCs w:val="24"/>
        </w:rPr>
        <w:t xml:space="preserve"> </w:t>
      </w:r>
      <w:r w:rsidR="00166CB5" w:rsidRPr="00C03A80">
        <w:rPr>
          <w:rFonts w:ascii="Times New Roman" w:hAnsi="Times New Roman" w:cs="Times New Roman"/>
          <w:sz w:val="24"/>
          <w:szCs w:val="24"/>
        </w:rPr>
        <w:t xml:space="preserve">outlined the </w:t>
      </w:r>
      <w:r w:rsidR="00A52C39" w:rsidRPr="00C03A80">
        <w:rPr>
          <w:rFonts w:ascii="Times New Roman" w:hAnsi="Times New Roman" w:cs="Times New Roman"/>
          <w:sz w:val="24"/>
          <w:szCs w:val="24"/>
        </w:rPr>
        <w:t>Project</w:t>
      </w:r>
      <w:r w:rsidR="00166CB5" w:rsidRPr="00C03A80">
        <w:rPr>
          <w:rFonts w:ascii="Times New Roman" w:hAnsi="Times New Roman" w:cs="Times New Roman"/>
          <w:sz w:val="24"/>
          <w:szCs w:val="24"/>
        </w:rPr>
        <w:t>s</w:t>
      </w:r>
      <w:r w:rsidR="00A52C39" w:rsidRPr="00C03A80">
        <w:rPr>
          <w:rFonts w:ascii="Times New Roman" w:hAnsi="Times New Roman" w:cs="Times New Roman"/>
          <w:sz w:val="24"/>
          <w:szCs w:val="24"/>
        </w:rPr>
        <w:t xml:space="preserve"> </w:t>
      </w:r>
      <w:r w:rsidR="009D23DD" w:rsidRPr="00C03A80">
        <w:rPr>
          <w:rFonts w:ascii="Times New Roman" w:hAnsi="Times New Roman" w:cs="Times New Roman"/>
          <w:sz w:val="24"/>
          <w:szCs w:val="24"/>
        </w:rPr>
        <w:t>Objectives.</w:t>
      </w:r>
    </w:p>
    <w:p w14:paraId="0D743C7B" w14:textId="77777777" w:rsidR="00166CB5" w:rsidRPr="00C03A80" w:rsidRDefault="00A52C39" w:rsidP="00166CB5">
      <w:pPr>
        <w:pStyle w:val="ListParagraph"/>
        <w:numPr>
          <w:ilvl w:val="0"/>
          <w:numId w:val="9"/>
        </w:numPr>
        <w:rPr>
          <w:rFonts w:ascii="Times New Roman" w:hAnsi="Times New Roman" w:cs="Times New Roman"/>
          <w:sz w:val="24"/>
          <w:szCs w:val="24"/>
        </w:rPr>
      </w:pPr>
      <w:r w:rsidRPr="00C03A80">
        <w:rPr>
          <w:rFonts w:ascii="Times New Roman" w:hAnsi="Times New Roman" w:cs="Times New Roman"/>
          <w:sz w:val="24"/>
          <w:szCs w:val="24"/>
        </w:rPr>
        <w:t xml:space="preserve">Understand the awareness of food provenance in Longford town as a case study for trends across similar profile medium-sized urban settlements in Ireland. </w:t>
      </w:r>
    </w:p>
    <w:p w14:paraId="5DA2DBFF" w14:textId="17974B43" w:rsidR="00907642" w:rsidRDefault="00A52C39" w:rsidP="00166CB5">
      <w:pPr>
        <w:pStyle w:val="ListParagraph"/>
        <w:numPr>
          <w:ilvl w:val="0"/>
          <w:numId w:val="9"/>
        </w:numPr>
        <w:rPr>
          <w:rFonts w:ascii="Times New Roman" w:hAnsi="Times New Roman" w:cs="Times New Roman"/>
          <w:sz w:val="24"/>
          <w:szCs w:val="24"/>
        </w:rPr>
      </w:pPr>
      <w:r w:rsidRPr="00C03A80">
        <w:rPr>
          <w:rFonts w:ascii="Times New Roman" w:hAnsi="Times New Roman" w:cs="Times New Roman"/>
          <w:sz w:val="24"/>
          <w:szCs w:val="24"/>
        </w:rPr>
        <w:t xml:space="preserve"> Examine the potential for the development of urban agriculture programmes in Longford Town.</w:t>
      </w:r>
    </w:p>
    <w:p w14:paraId="222F1A7D" w14:textId="77777777" w:rsidR="00DB202C" w:rsidRPr="00C03A80" w:rsidRDefault="00DB202C" w:rsidP="00DB202C">
      <w:pPr>
        <w:pStyle w:val="ListParagraph"/>
        <w:ind w:left="825"/>
        <w:rPr>
          <w:rFonts w:ascii="Times New Roman" w:hAnsi="Times New Roman" w:cs="Times New Roman"/>
          <w:sz w:val="24"/>
          <w:szCs w:val="24"/>
        </w:rPr>
      </w:pPr>
    </w:p>
    <w:p w14:paraId="64E1F66B" w14:textId="7F2A1FE0" w:rsidR="00166CB5" w:rsidRDefault="00166CB5" w:rsidP="00DB202C">
      <w:pPr>
        <w:spacing w:after="0" w:line="240" w:lineRule="auto"/>
        <w:ind w:left="720" w:hanging="720"/>
        <w:rPr>
          <w:rFonts w:ascii="Times New Roman" w:hAnsi="Times New Roman" w:cs="Times New Roman"/>
          <w:sz w:val="24"/>
          <w:szCs w:val="24"/>
        </w:rPr>
      </w:pPr>
      <w:r w:rsidRPr="00C03A80">
        <w:rPr>
          <w:rFonts w:ascii="Times New Roman" w:hAnsi="Times New Roman" w:cs="Times New Roman"/>
          <w:sz w:val="24"/>
          <w:szCs w:val="24"/>
        </w:rPr>
        <w:t>The study sought to build a theory in answer to the following research questions:</w:t>
      </w:r>
    </w:p>
    <w:p w14:paraId="0E15DE3F" w14:textId="77777777" w:rsidR="00DB202C" w:rsidRPr="00C03A80" w:rsidRDefault="00DB202C" w:rsidP="00DB202C">
      <w:pPr>
        <w:spacing w:after="0" w:line="240" w:lineRule="auto"/>
        <w:ind w:left="720" w:hanging="720"/>
        <w:rPr>
          <w:rFonts w:ascii="Times New Roman" w:hAnsi="Times New Roman" w:cs="Times New Roman"/>
          <w:sz w:val="24"/>
          <w:szCs w:val="24"/>
        </w:rPr>
      </w:pPr>
    </w:p>
    <w:p w14:paraId="547EA6A5" w14:textId="77FBD2C0" w:rsidR="00166CB5" w:rsidRPr="00C03A80" w:rsidRDefault="00166CB5" w:rsidP="00DB202C">
      <w:pPr>
        <w:spacing w:after="0" w:line="240" w:lineRule="auto"/>
        <w:ind w:left="720"/>
        <w:rPr>
          <w:rFonts w:ascii="Times New Roman" w:hAnsi="Times New Roman" w:cs="Times New Roman"/>
          <w:sz w:val="24"/>
          <w:szCs w:val="24"/>
        </w:rPr>
      </w:pPr>
      <w:r w:rsidRPr="00C03A80">
        <w:rPr>
          <w:rFonts w:ascii="Times New Roman" w:hAnsi="Times New Roman" w:cs="Times New Roman"/>
          <w:sz w:val="24"/>
          <w:szCs w:val="24"/>
        </w:rPr>
        <w:t xml:space="preserve">1. What is the consumer's awareness of food provenance? </w:t>
      </w:r>
    </w:p>
    <w:p w14:paraId="3E98BC35" w14:textId="77777777" w:rsidR="00166CB5" w:rsidRPr="00C03A80" w:rsidRDefault="00166CB5" w:rsidP="00DB202C">
      <w:pPr>
        <w:spacing w:after="0" w:line="240" w:lineRule="auto"/>
        <w:ind w:left="720"/>
        <w:rPr>
          <w:rFonts w:ascii="Times New Roman" w:hAnsi="Times New Roman" w:cs="Times New Roman"/>
          <w:sz w:val="24"/>
          <w:szCs w:val="24"/>
        </w:rPr>
      </w:pPr>
      <w:r w:rsidRPr="00C03A80">
        <w:rPr>
          <w:rFonts w:ascii="Times New Roman" w:hAnsi="Times New Roman" w:cs="Times New Roman"/>
          <w:sz w:val="24"/>
          <w:szCs w:val="24"/>
        </w:rPr>
        <w:t xml:space="preserve">2. Does food provenance matter to the consumer? </w:t>
      </w:r>
    </w:p>
    <w:p w14:paraId="249ABDBE" w14:textId="77777777" w:rsidR="005C42F9" w:rsidRDefault="00166CB5" w:rsidP="00DB202C">
      <w:pPr>
        <w:spacing w:after="0" w:line="240" w:lineRule="auto"/>
        <w:ind w:left="720"/>
        <w:rPr>
          <w:rFonts w:ascii="Times New Roman" w:hAnsi="Times New Roman" w:cs="Times New Roman"/>
          <w:sz w:val="24"/>
          <w:szCs w:val="24"/>
        </w:rPr>
      </w:pPr>
      <w:r w:rsidRPr="00C03A80">
        <w:rPr>
          <w:rFonts w:ascii="Times New Roman" w:hAnsi="Times New Roman" w:cs="Times New Roman"/>
          <w:sz w:val="24"/>
          <w:szCs w:val="24"/>
        </w:rPr>
        <w:t xml:space="preserve">3. What are the socio-economic factors present that may influence healthy food </w:t>
      </w:r>
      <w:r w:rsidR="005C42F9">
        <w:rPr>
          <w:rFonts w:ascii="Times New Roman" w:hAnsi="Times New Roman" w:cs="Times New Roman"/>
          <w:sz w:val="24"/>
          <w:szCs w:val="24"/>
        </w:rPr>
        <w:t xml:space="preserve">  </w:t>
      </w:r>
    </w:p>
    <w:p w14:paraId="3307D5F2" w14:textId="02777753" w:rsidR="00166CB5" w:rsidRPr="00C03A80" w:rsidRDefault="005C42F9" w:rsidP="00DB20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166CB5" w:rsidRPr="00C03A80">
        <w:rPr>
          <w:rFonts w:ascii="Times New Roman" w:hAnsi="Times New Roman" w:cs="Times New Roman"/>
          <w:sz w:val="24"/>
          <w:szCs w:val="24"/>
        </w:rPr>
        <w:t>choices?</w:t>
      </w:r>
    </w:p>
    <w:p w14:paraId="2A93A466" w14:textId="7A1E6CCB" w:rsidR="00166CB5" w:rsidRDefault="00166CB5" w:rsidP="00DB202C">
      <w:pPr>
        <w:spacing w:after="0" w:line="240" w:lineRule="auto"/>
        <w:ind w:left="720" w:hanging="720"/>
        <w:rPr>
          <w:rFonts w:ascii="Times New Roman" w:hAnsi="Times New Roman" w:cs="Times New Roman"/>
          <w:sz w:val="24"/>
          <w:szCs w:val="24"/>
        </w:rPr>
      </w:pPr>
      <w:r w:rsidRPr="00C03A80">
        <w:rPr>
          <w:rFonts w:ascii="Times New Roman" w:hAnsi="Times New Roman" w:cs="Times New Roman"/>
          <w:sz w:val="24"/>
          <w:szCs w:val="24"/>
        </w:rPr>
        <w:t xml:space="preserve"> </w:t>
      </w:r>
      <w:r w:rsidR="00DB202C">
        <w:rPr>
          <w:rFonts w:ascii="Times New Roman" w:hAnsi="Times New Roman" w:cs="Times New Roman"/>
          <w:sz w:val="24"/>
          <w:szCs w:val="24"/>
        </w:rPr>
        <w:tab/>
      </w:r>
      <w:r w:rsidRPr="00C03A80">
        <w:rPr>
          <w:rFonts w:ascii="Times New Roman" w:hAnsi="Times New Roman" w:cs="Times New Roman"/>
          <w:sz w:val="24"/>
          <w:szCs w:val="24"/>
        </w:rPr>
        <w:t xml:space="preserve">4. How would local communities respond to an urban agriculture project? </w:t>
      </w:r>
    </w:p>
    <w:p w14:paraId="7C40ADDD" w14:textId="77777777" w:rsidR="00DB202C" w:rsidRPr="00C03A80" w:rsidRDefault="00DB202C" w:rsidP="00DB202C">
      <w:pPr>
        <w:spacing w:after="0" w:line="240" w:lineRule="auto"/>
        <w:ind w:left="720" w:hanging="720"/>
        <w:rPr>
          <w:rFonts w:ascii="Times New Roman" w:hAnsi="Times New Roman" w:cs="Times New Roman"/>
          <w:sz w:val="24"/>
          <w:szCs w:val="24"/>
        </w:rPr>
      </w:pPr>
    </w:p>
    <w:p w14:paraId="67CFEAC3" w14:textId="35A43ED9" w:rsidR="00166CB5" w:rsidRPr="00C03A80" w:rsidRDefault="00166CB5" w:rsidP="00DB202C">
      <w:pPr>
        <w:spacing w:after="0" w:line="240" w:lineRule="auto"/>
        <w:ind w:left="720" w:hanging="720"/>
        <w:rPr>
          <w:rFonts w:ascii="Times New Roman" w:hAnsi="Times New Roman" w:cs="Times New Roman"/>
          <w:sz w:val="24"/>
          <w:szCs w:val="24"/>
        </w:rPr>
      </w:pPr>
      <w:r w:rsidRPr="00C03A80">
        <w:rPr>
          <w:rFonts w:ascii="Times New Roman" w:hAnsi="Times New Roman" w:cs="Times New Roman"/>
          <w:sz w:val="24"/>
          <w:szCs w:val="24"/>
        </w:rPr>
        <w:t>Mixed-method approach</w:t>
      </w:r>
      <w:r w:rsidR="00DB202C">
        <w:rPr>
          <w:rFonts w:ascii="Times New Roman" w:hAnsi="Times New Roman" w:cs="Times New Roman"/>
          <w:sz w:val="24"/>
          <w:szCs w:val="24"/>
        </w:rPr>
        <w:t xml:space="preserve"> </w:t>
      </w:r>
      <w:r w:rsidRPr="00C03A80">
        <w:rPr>
          <w:rFonts w:ascii="Times New Roman" w:hAnsi="Times New Roman" w:cs="Times New Roman"/>
          <w:sz w:val="24"/>
          <w:szCs w:val="24"/>
        </w:rPr>
        <w:t xml:space="preserve">to research; Quantitative Survey and Qualitative Interviews </w:t>
      </w:r>
    </w:p>
    <w:p w14:paraId="1F9C714E" w14:textId="77777777" w:rsidR="00166CB5" w:rsidRPr="00C03A80" w:rsidRDefault="00166CB5" w:rsidP="00DB202C">
      <w:pPr>
        <w:spacing w:after="0" w:line="240" w:lineRule="auto"/>
        <w:ind w:left="720" w:hanging="720"/>
        <w:rPr>
          <w:rFonts w:ascii="Times New Roman" w:hAnsi="Times New Roman" w:cs="Times New Roman"/>
          <w:sz w:val="24"/>
          <w:szCs w:val="24"/>
        </w:rPr>
      </w:pPr>
      <w:r w:rsidRPr="00C03A80">
        <w:rPr>
          <w:rFonts w:ascii="Times New Roman" w:hAnsi="Times New Roman" w:cs="Times New Roman"/>
          <w:sz w:val="24"/>
          <w:szCs w:val="24"/>
        </w:rPr>
        <w:t xml:space="preserve">141 Longford residents participated in the survey </w:t>
      </w:r>
    </w:p>
    <w:p w14:paraId="0F1DAB82" w14:textId="308256A4" w:rsidR="001B124C" w:rsidRDefault="00166CB5" w:rsidP="00DB202C">
      <w:pPr>
        <w:spacing w:after="0" w:line="240" w:lineRule="auto"/>
        <w:ind w:left="720" w:hanging="720"/>
        <w:rPr>
          <w:rFonts w:ascii="Times New Roman" w:hAnsi="Times New Roman" w:cs="Times New Roman"/>
          <w:sz w:val="24"/>
          <w:szCs w:val="24"/>
        </w:rPr>
      </w:pPr>
      <w:r w:rsidRPr="00C03A80">
        <w:rPr>
          <w:rFonts w:ascii="Times New Roman" w:hAnsi="Times New Roman" w:cs="Times New Roman"/>
          <w:sz w:val="24"/>
          <w:szCs w:val="24"/>
        </w:rPr>
        <w:t>4 Longford experts participated in the interview</w:t>
      </w:r>
    </w:p>
    <w:p w14:paraId="1342A7C0" w14:textId="77777777" w:rsidR="00DB202C" w:rsidRPr="00741339" w:rsidRDefault="00DB202C" w:rsidP="00DB202C">
      <w:pPr>
        <w:spacing w:after="0" w:line="240" w:lineRule="auto"/>
        <w:ind w:left="720" w:hanging="720"/>
        <w:rPr>
          <w:rFonts w:ascii="Times New Roman" w:eastAsia="Times New Roman" w:hAnsi="Times New Roman" w:cs="Times New Roman"/>
          <w:sz w:val="24"/>
          <w:szCs w:val="24"/>
          <w:lang w:val="en-GB"/>
        </w:rPr>
      </w:pPr>
    </w:p>
    <w:p w14:paraId="56F9965A" w14:textId="77777777" w:rsidR="00DB202C" w:rsidRPr="00DB202C" w:rsidRDefault="00DB202C" w:rsidP="001B124C">
      <w:pPr>
        <w:spacing w:after="0"/>
        <w:rPr>
          <w:rFonts w:ascii="Times New Roman" w:hAnsi="Times New Roman" w:cs="Times New Roman"/>
          <w:sz w:val="24"/>
          <w:szCs w:val="24"/>
        </w:rPr>
      </w:pPr>
      <w:r w:rsidRPr="00DB202C">
        <w:rPr>
          <w:rFonts w:ascii="Times New Roman" w:hAnsi="Times New Roman" w:cs="Times New Roman"/>
          <w:sz w:val="24"/>
          <w:szCs w:val="24"/>
        </w:rPr>
        <w:t xml:space="preserve">Recommendations </w:t>
      </w:r>
    </w:p>
    <w:p w14:paraId="273A26AD" w14:textId="5511B188" w:rsidR="00DB202C" w:rsidRDefault="00DB202C" w:rsidP="001B124C">
      <w:pPr>
        <w:spacing w:after="0"/>
        <w:rPr>
          <w:rFonts w:ascii="Times New Roman" w:hAnsi="Times New Roman" w:cs="Times New Roman"/>
          <w:sz w:val="24"/>
          <w:szCs w:val="24"/>
        </w:rPr>
      </w:pPr>
      <w:r w:rsidRPr="00DB202C">
        <w:rPr>
          <w:rFonts w:ascii="Times New Roman" w:hAnsi="Times New Roman" w:cs="Times New Roman"/>
          <w:sz w:val="24"/>
          <w:szCs w:val="24"/>
        </w:rPr>
        <w:t>The level of interest in food provenance and sustainable local food in Longford is significant and there are opportunities to introduce urban agricultural projects in Longford town. Pilot scheme project would be a strong starting point to gather real-world practical data and begin training programmes with willing participants. Small-scale community farm could provide subsistence to participants and their families, focusing on good quality healthy food. A longer-term goal would be for the community farm to shorten the distance between production and consumption, inspiring active participants rather than passive consumers</w:t>
      </w:r>
      <w:r>
        <w:rPr>
          <w:rFonts w:ascii="Times New Roman" w:hAnsi="Times New Roman" w:cs="Times New Roman"/>
          <w:sz w:val="24"/>
          <w:szCs w:val="24"/>
        </w:rPr>
        <w:t>.</w:t>
      </w:r>
    </w:p>
    <w:p w14:paraId="22D48999" w14:textId="4EAF683B" w:rsidR="00DB202C" w:rsidRDefault="00DB202C" w:rsidP="001B124C">
      <w:pPr>
        <w:spacing w:after="0"/>
        <w:rPr>
          <w:rFonts w:ascii="Times New Roman" w:hAnsi="Times New Roman" w:cs="Times New Roman"/>
          <w:sz w:val="24"/>
          <w:szCs w:val="24"/>
        </w:rPr>
      </w:pPr>
    </w:p>
    <w:p w14:paraId="3A3E7B5F" w14:textId="6050A647" w:rsidR="00DB202C" w:rsidRDefault="008252B3" w:rsidP="001B124C">
      <w:pPr>
        <w:spacing w:after="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The members welcomed the presentation and Councillor Uruemu Adejinmi looked forward to working with Lorcan to assist him in progressing this project.</w:t>
      </w:r>
    </w:p>
    <w:p w14:paraId="51073AD0" w14:textId="1D682F15" w:rsidR="008252B3" w:rsidRDefault="008252B3" w:rsidP="001B124C">
      <w:pPr>
        <w:spacing w:after="0"/>
        <w:rPr>
          <w:rFonts w:ascii="Times New Roman" w:eastAsia="Times New Roman" w:hAnsi="Times New Roman" w:cs="Times New Roman"/>
          <w:color w:val="000000"/>
          <w:sz w:val="24"/>
          <w:szCs w:val="24"/>
          <w:lang w:eastAsia="en-IE"/>
        </w:rPr>
      </w:pPr>
    </w:p>
    <w:p w14:paraId="40E2F339" w14:textId="5D99AD31" w:rsidR="008252B3" w:rsidRDefault="008252B3" w:rsidP="001B124C">
      <w:pPr>
        <w:spacing w:after="0"/>
        <w:rPr>
          <w:rFonts w:ascii="Times New Roman" w:eastAsia="Times New Roman" w:hAnsi="Times New Roman" w:cs="Times New Roman"/>
          <w:color w:val="000000"/>
          <w:sz w:val="24"/>
          <w:szCs w:val="24"/>
          <w:lang w:eastAsia="en-IE"/>
        </w:rPr>
      </w:pPr>
    </w:p>
    <w:p w14:paraId="6B9628AF" w14:textId="7AA3B363" w:rsidR="008252B3" w:rsidRDefault="008252B3" w:rsidP="001B124C">
      <w:pPr>
        <w:spacing w:after="0"/>
        <w:rPr>
          <w:rFonts w:ascii="Times New Roman" w:eastAsia="Times New Roman" w:hAnsi="Times New Roman" w:cs="Times New Roman"/>
          <w:color w:val="000000"/>
          <w:sz w:val="24"/>
          <w:szCs w:val="24"/>
          <w:lang w:eastAsia="en-IE"/>
        </w:rPr>
      </w:pPr>
    </w:p>
    <w:p w14:paraId="7525D9DE" w14:textId="77777777" w:rsidR="008252B3" w:rsidRPr="008252B3" w:rsidRDefault="008252B3" w:rsidP="001B124C">
      <w:pPr>
        <w:spacing w:after="0"/>
        <w:rPr>
          <w:rFonts w:ascii="Times New Roman" w:eastAsia="Times New Roman" w:hAnsi="Times New Roman" w:cs="Times New Roman"/>
          <w:color w:val="000000"/>
          <w:sz w:val="24"/>
          <w:szCs w:val="24"/>
          <w:lang w:eastAsia="en-IE"/>
        </w:rPr>
      </w:pPr>
    </w:p>
    <w:p w14:paraId="00494AB6" w14:textId="0417FC63" w:rsidR="001B124C" w:rsidRDefault="001B124C" w:rsidP="001B124C">
      <w:pPr>
        <w:spacing w:after="0"/>
        <w:rPr>
          <w:rFonts w:ascii="Times New Roman" w:eastAsia="Times New Roman" w:hAnsi="Times New Roman" w:cs="Times New Roman"/>
          <w:b/>
          <w:bCs/>
          <w:color w:val="000000"/>
          <w:sz w:val="24"/>
          <w:szCs w:val="24"/>
          <w:u w:val="single"/>
          <w:lang w:eastAsia="en-IE"/>
        </w:rPr>
      </w:pPr>
      <w:r w:rsidRPr="001B124C">
        <w:rPr>
          <w:rFonts w:ascii="Times New Roman" w:eastAsia="Times New Roman" w:hAnsi="Times New Roman" w:cs="Times New Roman"/>
          <w:b/>
          <w:bCs/>
          <w:color w:val="000000"/>
          <w:sz w:val="24"/>
          <w:szCs w:val="24"/>
          <w:u w:val="single"/>
          <w:lang w:eastAsia="en-IE"/>
        </w:rPr>
        <w:t>DERELICT SITES POLICY.</w:t>
      </w:r>
    </w:p>
    <w:p w14:paraId="2874EA12" w14:textId="77777777" w:rsidR="00DD317F" w:rsidRDefault="00DD317F" w:rsidP="00DD317F">
      <w:pPr>
        <w:rPr>
          <w:rFonts w:ascii="Times New Roman" w:hAnsi="Times New Roman" w:cs="Times New Roman"/>
          <w:color w:val="000000" w:themeColor="text1"/>
          <w:sz w:val="24"/>
          <w:szCs w:val="24"/>
          <w:lang w:val="en-GB"/>
        </w:rPr>
      </w:pPr>
    </w:p>
    <w:p w14:paraId="4405694C" w14:textId="35CA2EDF" w:rsidR="00DD317F" w:rsidRPr="00DD317F" w:rsidRDefault="00DD317F" w:rsidP="00DD317F">
      <w:pPr>
        <w:rPr>
          <w:rFonts w:ascii="Times New Roman" w:hAnsi="Times New Roman" w:cs="Times New Roman"/>
          <w:color w:val="000000" w:themeColor="text1"/>
          <w:sz w:val="24"/>
          <w:szCs w:val="24"/>
          <w:lang w:val="en-GB"/>
        </w:rPr>
      </w:pPr>
      <w:r w:rsidRPr="00DD317F">
        <w:rPr>
          <w:rFonts w:ascii="Times New Roman" w:hAnsi="Times New Roman" w:cs="Times New Roman"/>
          <w:color w:val="000000" w:themeColor="text1"/>
          <w:sz w:val="24"/>
          <w:szCs w:val="24"/>
          <w:lang w:val="en-GB"/>
        </w:rPr>
        <w:t>Tom Murtagh, Senior Engineer referred to the national legislation on derelict sites and in particular Longford County Council’s policy document related to derelict sites which was adopted by the Council on the 8</w:t>
      </w:r>
      <w:r w:rsidRPr="00DD317F">
        <w:rPr>
          <w:rFonts w:ascii="Times New Roman" w:hAnsi="Times New Roman" w:cs="Times New Roman"/>
          <w:color w:val="000000" w:themeColor="text1"/>
          <w:sz w:val="24"/>
          <w:szCs w:val="24"/>
          <w:vertAlign w:val="superscript"/>
          <w:lang w:val="en-GB"/>
        </w:rPr>
        <w:t>th</w:t>
      </w:r>
      <w:r w:rsidRPr="00DD317F">
        <w:rPr>
          <w:rFonts w:ascii="Times New Roman" w:hAnsi="Times New Roman" w:cs="Times New Roman"/>
          <w:color w:val="000000" w:themeColor="text1"/>
          <w:sz w:val="24"/>
          <w:szCs w:val="24"/>
          <w:lang w:val="en-GB"/>
        </w:rPr>
        <w:t xml:space="preserve"> May 2019. Tom informed the members that this policy was presented today seeking approval to amend one paragraph.  This amendment is required following consultation and recommendation from the Local Government Auditor.  </w:t>
      </w:r>
    </w:p>
    <w:p w14:paraId="6F475F68" w14:textId="79B86DC5" w:rsidR="00DB202C" w:rsidRDefault="008252B3" w:rsidP="005D140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change is as follows:</w:t>
      </w:r>
    </w:p>
    <w:p w14:paraId="16EBF5D7" w14:textId="42F61FE1" w:rsidR="005D1404" w:rsidRPr="005D1404" w:rsidRDefault="005D1404" w:rsidP="005D1404">
      <w:pPr>
        <w:rPr>
          <w:rFonts w:ascii="Times New Roman" w:eastAsia="Times New Roman" w:hAnsi="Times New Roman" w:cs="Times New Roman"/>
          <w:b/>
          <w:sz w:val="24"/>
          <w:szCs w:val="24"/>
        </w:rPr>
      </w:pPr>
      <w:r w:rsidRPr="005D1404">
        <w:rPr>
          <w:rFonts w:ascii="Times New Roman" w:eastAsia="Times New Roman" w:hAnsi="Times New Roman" w:cs="Times New Roman"/>
          <w:b/>
          <w:sz w:val="24"/>
          <w:szCs w:val="24"/>
        </w:rPr>
        <w:t>Current plan:</w:t>
      </w:r>
    </w:p>
    <w:p w14:paraId="4F4E0737" w14:textId="77777777" w:rsidR="005D1404" w:rsidRPr="005D1404" w:rsidRDefault="005D1404" w:rsidP="005D1404">
      <w:pPr>
        <w:spacing w:after="0" w:line="240" w:lineRule="auto"/>
        <w:rPr>
          <w:rFonts w:ascii="Times New Roman" w:eastAsia="Times New Roman" w:hAnsi="Times New Roman" w:cs="Times New Roman"/>
          <w:sz w:val="24"/>
          <w:szCs w:val="24"/>
        </w:rPr>
      </w:pPr>
      <w:bookmarkStart w:id="2" w:name="_Hlk85451644"/>
      <w:r w:rsidRPr="005D1404">
        <w:rPr>
          <w:rFonts w:ascii="Times New Roman" w:eastAsia="Times New Roman" w:hAnsi="Times New Roman" w:cs="Times New Roman"/>
          <w:sz w:val="24"/>
          <w:szCs w:val="24"/>
        </w:rPr>
        <w:t>The owners of properties that are entered in the Register of Derelict Sites may be liable to pay an annual levy to the Council.  The Council may decide not to impose a levy on a derelict property, in instances where it is deemed that the cost of imposing such a levy would potentially out-weigh the financial benefit accruing from the levy.</w:t>
      </w:r>
    </w:p>
    <w:p w14:paraId="7F77A3B7" w14:textId="22D56C85" w:rsidR="005D1404" w:rsidRDefault="005D1404" w:rsidP="005D1404">
      <w:pPr>
        <w:spacing w:after="0" w:line="240" w:lineRule="auto"/>
        <w:jc w:val="both"/>
        <w:rPr>
          <w:rFonts w:ascii="Times New Roman" w:eastAsia="Times New Roman" w:hAnsi="Times New Roman" w:cs="Times New Roman"/>
          <w:sz w:val="24"/>
          <w:szCs w:val="24"/>
        </w:rPr>
      </w:pPr>
    </w:p>
    <w:p w14:paraId="70B0F312" w14:textId="0D1A5F73" w:rsidR="005D1404" w:rsidRPr="005D1404" w:rsidRDefault="005D1404" w:rsidP="005D1404">
      <w:pPr>
        <w:spacing w:after="0" w:line="240" w:lineRule="auto"/>
        <w:jc w:val="both"/>
        <w:rPr>
          <w:rFonts w:ascii="Times New Roman" w:eastAsia="Times New Roman" w:hAnsi="Times New Roman" w:cs="Times New Roman"/>
          <w:b/>
          <w:bCs/>
          <w:sz w:val="24"/>
          <w:szCs w:val="24"/>
        </w:rPr>
      </w:pPr>
      <w:r w:rsidRPr="005D1404">
        <w:rPr>
          <w:rFonts w:ascii="Times New Roman" w:eastAsia="Times New Roman" w:hAnsi="Times New Roman" w:cs="Times New Roman"/>
          <w:b/>
          <w:bCs/>
          <w:sz w:val="24"/>
          <w:szCs w:val="24"/>
        </w:rPr>
        <w:t>Proposed change to plan:</w:t>
      </w:r>
    </w:p>
    <w:bookmarkEnd w:id="2"/>
    <w:p w14:paraId="2CD749B0" w14:textId="77777777" w:rsidR="005D1404" w:rsidRPr="005D1404" w:rsidRDefault="005D1404" w:rsidP="005D1404">
      <w:pPr>
        <w:spacing w:after="0" w:line="240" w:lineRule="auto"/>
        <w:jc w:val="both"/>
        <w:rPr>
          <w:rFonts w:ascii="Times New Roman" w:eastAsia="Times New Roman" w:hAnsi="Times New Roman" w:cs="Times New Roman"/>
          <w:sz w:val="24"/>
          <w:szCs w:val="24"/>
        </w:rPr>
      </w:pPr>
    </w:p>
    <w:p w14:paraId="5A32AB5E" w14:textId="77777777" w:rsidR="005D1404" w:rsidRPr="005D1404" w:rsidRDefault="005D1404" w:rsidP="005D1404">
      <w:pPr>
        <w:spacing w:after="0" w:line="240" w:lineRule="auto"/>
        <w:rPr>
          <w:rFonts w:ascii="Times New Roman" w:eastAsia="Times New Roman" w:hAnsi="Times New Roman" w:cs="Times New Roman"/>
          <w:sz w:val="24"/>
          <w:szCs w:val="24"/>
        </w:rPr>
      </w:pPr>
      <w:r w:rsidRPr="005D1404">
        <w:rPr>
          <w:rFonts w:ascii="Times New Roman" w:eastAsia="Times New Roman" w:hAnsi="Times New Roman" w:cs="Times New Roman"/>
          <w:sz w:val="24"/>
          <w:szCs w:val="24"/>
        </w:rPr>
        <w:t xml:space="preserve">The owners of properties that are entered in the Register of Derelict Sites shall be liable to pay an annual levy to the Council. Arrears follow up will be carried out on a case by case basis having regard to all the provisions of the current Derelict Sites Legislation, including hardship. </w:t>
      </w:r>
    </w:p>
    <w:p w14:paraId="20721E4E" w14:textId="5816EC80" w:rsidR="005C42F9" w:rsidRDefault="005C42F9" w:rsidP="005C42F9">
      <w:pPr>
        <w:spacing w:after="0" w:line="240" w:lineRule="auto"/>
        <w:rPr>
          <w:rFonts w:ascii="Times New Roman" w:eastAsia="Times New Roman" w:hAnsi="Times New Roman" w:cs="Times New Roman"/>
          <w:sz w:val="24"/>
          <w:szCs w:val="24"/>
          <w:lang w:val="en-GB"/>
        </w:rPr>
      </w:pPr>
    </w:p>
    <w:p w14:paraId="027BCC36" w14:textId="755177FC" w:rsidR="008252B3" w:rsidRDefault="008252B3" w:rsidP="005C42F9">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Tom responded to the questions raised by the members.</w:t>
      </w:r>
    </w:p>
    <w:p w14:paraId="5174E905" w14:textId="77777777" w:rsidR="008252B3" w:rsidRDefault="008252B3" w:rsidP="005C42F9">
      <w:pPr>
        <w:spacing w:after="0" w:line="240" w:lineRule="auto"/>
        <w:rPr>
          <w:rFonts w:ascii="Times New Roman" w:eastAsia="Times New Roman" w:hAnsi="Times New Roman" w:cs="Times New Roman"/>
          <w:sz w:val="24"/>
          <w:szCs w:val="24"/>
          <w:lang w:val="en-GB"/>
        </w:rPr>
      </w:pPr>
    </w:p>
    <w:p w14:paraId="65869FC3" w14:textId="32F0C19F" w:rsidR="005C42F9" w:rsidRPr="00570867" w:rsidRDefault="005C42F9" w:rsidP="005C42F9">
      <w:pPr>
        <w:spacing w:after="0" w:line="240" w:lineRule="auto"/>
        <w:rPr>
          <w:rFonts w:ascii="Times New Roman" w:eastAsia="Times New Roman" w:hAnsi="Times New Roman" w:cs="Times New Roman"/>
          <w:sz w:val="24"/>
          <w:szCs w:val="24"/>
          <w:lang w:val="en-GB"/>
        </w:rPr>
      </w:pPr>
      <w:r w:rsidRPr="00570867">
        <w:rPr>
          <w:rFonts w:ascii="Times New Roman" w:eastAsia="Times New Roman" w:hAnsi="Times New Roman" w:cs="Times New Roman"/>
          <w:sz w:val="24"/>
          <w:szCs w:val="24"/>
          <w:lang w:val="en-GB"/>
        </w:rPr>
        <w:t>On the proposal of</w:t>
      </w:r>
      <w:r>
        <w:rPr>
          <w:rFonts w:ascii="Times New Roman" w:eastAsia="Times New Roman" w:hAnsi="Times New Roman" w:cs="Times New Roman"/>
          <w:sz w:val="24"/>
          <w:szCs w:val="24"/>
          <w:lang w:val="en-GB"/>
        </w:rPr>
        <w:t xml:space="preserve"> </w:t>
      </w:r>
      <w:r w:rsidR="008252B3">
        <w:rPr>
          <w:rFonts w:ascii="Times New Roman" w:eastAsia="Times New Roman" w:hAnsi="Times New Roman" w:cs="Times New Roman"/>
          <w:sz w:val="24"/>
          <w:szCs w:val="24"/>
          <w:lang w:val="en-GB"/>
        </w:rPr>
        <w:t xml:space="preserve">Councillor Peggy Nolan </w:t>
      </w:r>
      <w:r w:rsidRPr="00570867">
        <w:rPr>
          <w:rFonts w:ascii="Times New Roman" w:eastAsia="Times New Roman" w:hAnsi="Times New Roman" w:cs="Times New Roman"/>
          <w:sz w:val="24"/>
          <w:szCs w:val="24"/>
          <w:lang w:val="en-GB"/>
        </w:rPr>
        <w:t>seconded by</w:t>
      </w:r>
      <w:r w:rsidR="008252B3">
        <w:rPr>
          <w:rFonts w:ascii="Times New Roman" w:eastAsia="Times New Roman" w:hAnsi="Times New Roman" w:cs="Times New Roman"/>
          <w:sz w:val="24"/>
          <w:szCs w:val="24"/>
          <w:lang w:val="en-GB"/>
        </w:rPr>
        <w:t xml:space="preserve"> Councillor Uruemu </w:t>
      </w:r>
      <w:r w:rsidR="009D23DD">
        <w:rPr>
          <w:rFonts w:ascii="Times New Roman" w:eastAsia="Times New Roman" w:hAnsi="Times New Roman" w:cs="Times New Roman"/>
          <w:sz w:val="24"/>
          <w:szCs w:val="24"/>
          <w:lang w:val="en-GB"/>
        </w:rPr>
        <w:t>Adejinmi</w:t>
      </w:r>
      <w:r w:rsidR="009D23DD" w:rsidRPr="00570867">
        <w:rPr>
          <w:rFonts w:ascii="Times New Roman" w:eastAsia="Times New Roman" w:hAnsi="Times New Roman" w:cs="Times New Roman"/>
          <w:sz w:val="24"/>
          <w:szCs w:val="24"/>
          <w:lang w:val="en-GB"/>
        </w:rPr>
        <w:t xml:space="preserve"> it</w:t>
      </w:r>
      <w:r w:rsidRPr="00570867">
        <w:rPr>
          <w:rFonts w:ascii="Times New Roman" w:eastAsia="Times New Roman" w:hAnsi="Times New Roman" w:cs="Times New Roman"/>
          <w:sz w:val="24"/>
          <w:szCs w:val="24"/>
          <w:lang w:val="en-GB"/>
        </w:rPr>
        <w:t xml:space="preserve"> was unanimously agreed to accept the proposed</w:t>
      </w:r>
      <w:r w:rsidRPr="00570867">
        <w:rPr>
          <w:rFonts w:ascii="Times New Roman" w:hAnsi="Times New Roman"/>
          <w:sz w:val="24"/>
          <w:szCs w:val="24"/>
        </w:rPr>
        <w:t xml:space="preserve"> </w:t>
      </w:r>
      <w:r>
        <w:rPr>
          <w:rFonts w:ascii="Times New Roman" w:hAnsi="Times New Roman"/>
          <w:sz w:val="24"/>
          <w:szCs w:val="24"/>
        </w:rPr>
        <w:t>Draft Policy on Derelict Sites</w:t>
      </w:r>
      <w:r w:rsidRPr="00570867">
        <w:rPr>
          <w:rFonts w:ascii="Times New Roman" w:eastAsia="Times New Roman" w:hAnsi="Times New Roman" w:cs="Times New Roman"/>
          <w:sz w:val="24"/>
          <w:szCs w:val="24"/>
          <w:lang w:val="en-GB"/>
        </w:rPr>
        <w:t xml:space="preserve">. The proposed </w:t>
      </w:r>
      <w:r>
        <w:rPr>
          <w:rFonts w:ascii="Times New Roman" w:eastAsia="Times New Roman" w:hAnsi="Times New Roman" w:cs="Times New Roman"/>
          <w:sz w:val="24"/>
          <w:szCs w:val="24"/>
          <w:lang w:val="en-GB"/>
        </w:rPr>
        <w:t>policy</w:t>
      </w:r>
      <w:r w:rsidRPr="00570867">
        <w:rPr>
          <w:rFonts w:ascii="Times New Roman" w:eastAsia="Times New Roman" w:hAnsi="Times New Roman" w:cs="Times New Roman"/>
          <w:sz w:val="24"/>
          <w:szCs w:val="24"/>
          <w:lang w:val="en-GB"/>
        </w:rPr>
        <w:t xml:space="preserve"> will now be forwarded to the full Council for final approval.</w:t>
      </w:r>
    </w:p>
    <w:p w14:paraId="7DF36497" w14:textId="77777777" w:rsidR="005D1404" w:rsidRPr="005D1404" w:rsidRDefault="005D1404" w:rsidP="005D1404">
      <w:pPr>
        <w:spacing w:after="0" w:line="240" w:lineRule="auto"/>
        <w:jc w:val="both"/>
        <w:rPr>
          <w:rFonts w:ascii="Times New Roman" w:eastAsia="Times New Roman" w:hAnsi="Times New Roman" w:cs="Times New Roman"/>
          <w:b/>
          <w:bCs/>
          <w:sz w:val="24"/>
          <w:szCs w:val="24"/>
          <w:u w:val="single"/>
        </w:rPr>
      </w:pPr>
    </w:p>
    <w:p w14:paraId="103732D0" w14:textId="07B33395" w:rsidR="001B124C" w:rsidRPr="005D1404" w:rsidRDefault="005D1404" w:rsidP="001B124C">
      <w:pPr>
        <w:spacing w:after="0" w:line="360" w:lineRule="auto"/>
        <w:rPr>
          <w:rFonts w:ascii="Times New Roman" w:eastAsia="Times New Roman" w:hAnsi="Times New Roman" w:cs="Times New Roman"/>
          <w:b/>
          <w:bCs/>
          <w:sz w:val="24"/>
          <w:szCs w:val="24"/>
          <w:u w:val="single"/>
        </w:rPr>
      </w:pPr>
      <w:r w:rsidRPr="005D1404">
        <w:rPr>
          <w:rFonts w:ascii="Times New Roman" w:hAnsi="Times New Roman" w:cs="Times New Roman"/>
          <w:b/>
          <w:bCs/>
          <w:sz w:val="24"/>
          <w:szCs w:val="24"/>
          <w:u w:val="single"/>
          <w:lang w:val="en-GB"/>
        </w:rPr>
        <w:t>CONSIDERATION OF CHANGES IN DOG POUND FEES</w:t>
      </w:r>
    </w:p>
    <w:p w14:paraId="6578092D" w14:textId="58B97FC7" w:rsidR="00DB202C" w:rsidRDefault="005D1404" w:rsidP="001B124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Michael King, County Veterinary Officer presented the following to the members:</w:t>
      </w:r>
    </w:p>
    <w:tbl>
      <w:tblPr>
        <w:tblStyle w:val="TableGrid"/>
        <w:tblW w:w="0" w:type="auto"/>
        <w:tblLook w:val="04A0" w:firstRow="1" w:lastRow="0" w:firstColumn="1" w:lastColumn="0" w:noHBand="0" w:noVBand="1"/>
      </w:tblPr>
      <w:tblGrid>
        <w:gridCol w:w="4507"/>
        <w:gridCol w:w="4509"/>
      </w:tblGrid>
      <w:tr w:rsidR="005C42F9" w:rsidRPr="0058781F" w14:paraId="31D0A270" w14:textId="77777777" w:rsidTr="005C42F9">
        <w:tc>
          <w:tcPr>
            <w:tcW w:w="4507" w:type="dxa"/>
          </w:tcPr>
          <w:p w14:paraId="65C39380" w14:textId="77777777" w:rsidR="005C42F9" w:rsidRDefault="005C42F9" w:rsidP="00C27883">
            <w:pPr>
              <w:spacing w:line="360" w:lineRule="auto"/>
              <w:jc w:val="center"/>
              <w:rPr>
                <w:b/>
                <w:bCs/>
              </w:rPr>
            </w:pPr>
            <w:r>
              <w:rPr>
                <w:b/>
                <w:bCs/>
              </w:rPr>
              <w:t>Current Fee (2012)</w:t>
            </w:r>
          </w:p>
        </w:tc>
        <w:tc>
          <w:tcPr>
            <w:tcW w:w="4509" w:type="dxa"/>
          </w:tcPr>
          <w:p w14:paraId="1AFE88BE" w14:textId="77777777" w:rsidR="005C42F9" w:rsidRDefault="005C42F9" w:rsidP="00C27883">
            <w:pPr>
              <w:spacing w:line="360" w:lineRule="auto"/>
              <w:jc w:val="center"/>
              <w:rPr>
                <w:b/>
                <w:bCs/>
              </w:rPr>
            </w:pPr>
            <w:r>
              <w:rPr>
                <w:b/>
                <w:bCs/>
              </w:rPr>
              <w:t>Revised Fee - 2021</w:t>
            </w:r>
          </w:p>
        </w:tc>
      </w:tr>
      <w:tr w:rsidR="005C42F9" w14:paraId="31D00C1B" w14:textId="77777777" w:rsidTr="005C42F9">
        <w:tc>
          <w:tcPr>
            <w:tcW w:w="4507" w:type="dxa"/>
          </w:tcPr>
          <w:p w14:paraId="5AE49509" w14:textId="232284B8" w:rsidR="005C42F9" w:rsidRDefault="005C42F9" w:rsidP="00C27883">
            <w:pPr>
              <w:spacing w:line="360" w:lineRule="auto"/>
            </w:pPr>
            <w:r>
              <w:t xml:space="preserve">Surrender </w:t>
            </w:r>
            <w:r w:rsidR="009D23DD">
              <w:t>Fee -</w:t>
            </w:r>
            <w:r>
              <w:t xml:space="preserve"> €40</w:t>
            </w:r>
          </w:p>
        </w:tc>
        <w:tc>
          <w:tcPr>
            <w:tcW w:w="4509" w:type="dxa"/>
          </w:tcPr>
          <w:p w14:paraId="583985D4" w14:textId="77777777" w:rsidR="005C42F9" w:rsidRDefault="005C42F9" w:rsidP="00C27883">
            <w:pPr>
              <w:spacing w:line="360" w:lineRule="auto"/>
            </w:pPr>
            <w:r>
              <w:t>Surrender Fee - €50</w:t>
            </w:r>
          </w:p>
        </w:tc>
      </w:tr>
      <w:tr w:rsidR="005C42F9" w14:paraId="6F745E7A" w14:textId="77777777" w:rsidTr="005C42F9">
        <w:tc>
          <w:tcPr>
            <w:tcW w:w="4507" w:type="dxa"/>
          </w:tcPr>
          <w:p w14:paraId="17437F9B" w14:textId="77777777" w:rsidR="005C42F9" w:rsidRDefault="005C42F9" w:rsidP="00C27883">
            <w:pPr>
              <w:spacing w:line="360" w:lineRule="auto"/>
            </w:pPr>
            <w:r>
              <w:t>Impounding Fee in respect of first occasion - €40</w:t>
            </w:r>
          </w:p>
        </w:tc>
        <w:tc>
          <w:tcPr>
            <w:tcW w:w="4509" w:type="dxa"/>
          </w:tcPr>
          <w:p w14:paraId="2855679B" w14:textId="77777777" w:rsidR="005C42F9" w:rsidRDefault="005C42F9" w:rsidP="00C27883">
            <w:pPr>
              <w:spacing w:line="360" w:lineRule="auto"/>
            </w:pPr>
            <w:r>
              <w:t>Impounding Fee in respect of first occasion - €50</w:t>
            </w:r>
          </w:p>
        </w:tc>
      </w:tr>
      <w:tr w:rsidR="005C42F9" w14:paraId="63D84074" w14:textId="77777777" w:rsidTr="005C42F9">
        <w:tc>
          <w:tcPr>
            <w:tcW w:w="4507" w:type="dxa"/>
          </w:tcPr>
          <w:p w14:paraId="25991788" w14:textId="77777777" w:rsidR="005C42F9" w:rsidRDefault="005C42F9" w:rsidP="00C27883">
            <w:pPr>
              <w:spacing w:line="360" w:lineRule="auto"/>
            </w:pPr>
            <w:r>
              <w:t>Impounding Fee for repeat impounding - €80</w:t>
            </w:r>
          </w:p>
        </w:tc>
        <w:tc>
          <w:tcPr>
            <w:tcW w:w="4509" w:type="dxa"/>
          </w:tcPr>
          <w:p w14:paraId="17F66DA0" w14:textId="77777777" w:rsidR="005C42F9" w:rsidRDefault="005C42F9" w:rsidP="00C27883">
            <w:pPr>
              <w:spacing w:line="360" w:lineRule="auto"/>
            </w:pPr>
            <w:r>
              <w:t>Impounding Fee for repeat impounding - €100</w:t>
            </w:r>
          </w:p>
        </w:tc>
      </w:tr>
      <w:tr w:rsidR="005C42F9" w14:paraId="3B12F1B7" w14:textId="77777777" w:rsidTr="005C42F9">
        <w:tc>
          <w:tcPr>
            <w:tcW w:w="4507" w:type="dxa"/>
          </w:tcPr>
          <w:p w14:paraId="1B0B3C0F" w14:textId="244B771C" w:rsidR="005C42F9" w:rsidRDefault="005C42F9" w:rsidP="009D23DD">
            <w:pPr>
              <w:spacing w:line="360" w:lineRule="auto"/>
            </w:pPr>
            <w:r w:rsidRPr="00880FBE">
              <w:rPr>
                <w:lang w:val="en-GB"/>
              </w:rPr>
              <w:t xml:space="preserve">Impounding Fee in respect of first occasion on which a dog of a Restricted Breed is </w:t>
            </w:r>
            <w:r w:rsidR="009D23DD" w:rsidRPr="00880FBE">
              <w:rPr>
                <w:lang w:val="en-GB"/>
              </w:rPr>
              <w:t xml:space="preserve">impounded </w:t>
            </w:r>
            <w:r w:rsidR="009D23DD">
              <w:rPr>
                <w:lang w:val="en-GB"/>
              </w:rPr>
              <w:t xml:space="preserve">- </w:t>
            </w:r>
            <w:r w:rsidR="009D23DD" w:rsidRPr="00880FBE">
              <w:rPr>
                <w:lang w:val="en-GB"/>
              </w:rPr>
              <w:t>€</w:t>
            </w:r>
            <w:r w:rsidRPr="00880FBE">
              <w:rPr>
                <w:lang w:val="en-GB"/>
              </w:rPr>
              <w:t>100</w:t>
            </w:r>
          </w:p>
        </w:tc>
        <w:tc>
          <w:tcPr>
            <w:tcW w:w="4509" w:type="dxa"/>
          </w:tcPr>
          <w:p w14:paraId="21F7D0D3" w14:textId="7E253BB1" w:rsidR="005C42F9" w:rsidRDefault="005C42F9" w:rsidP="009D23DD">
            <w:pPr>
              <w:spacing w:line="360" w:lineRule="auto"/>
              <w:ind w:left="18"/>
            </w:pPr>
            <w:r w:rsidRPr="00880FBE">
              <w:rPr>
                <w:lang w:val="en-GB"/>
              </w:rPr>
              <w:t xml:space="preserve">Impounding Fee in respect of first occasion on which a dog of a Restricted Breed is </w:t>
            </w:r>
            <w:r w:rsidR="009D23DD" w:rsidRPr="00880FBE">
              <w:rPr>
                <w:lang w:val="en-GB"/>
              </w:rPr>
              <w:t xml:space="preserve">impounded </w:t>
            </w:r>
            <w:r w:rsidR="009D23DD">
              <w:rPr>
                <w:lang w:val="en-GB"/>
              </w:rPr>
              <w:t>-</w:t>
            </w:r>
            <w:r>
              <w:rPr>
                <w:lang w:val="en-GB"/>
              </w:rPr>
              <w:t xml:space="preserve"> €150</w:t>
            </w:r>
          </w:p>
        </w:tc>
      </w:tr>
      <w:tr w:rsidR="005C42F9" w14:paraId="526BE618" w14:textId="77777777" w:rsidTr="005C42F9">
        <w:tc>
          <w:tcPr>
            <w:tcW w:w="4507" w:type="dxa"/>
          </w:tcPr>
          <w:p w14:paraId="1D6F7F0B" w14:textId="0631596F" w:rsidR="005C42F9" w:rsidRDefault="005C42F9" w:rsidP="00C27883">
            <w:pPr>
              <w:spacing w:line="360" w:lineRule="auto"/>
            </w:pPr>
            <w:r>
              <w:lastRenderedPageBreak/>
              <w:t>Repeat Impounding Fee in respect of a dog of a Restricted Breed, escalated by additional €100 for each time dog is impounded</w:t>
            </w:r>
          </w:p>
        </w:tc>
        <w:tc>
          <w:tcPr>
            <w:tcW w:w="4509" w:type="dxa"/>
          </w:tcPr>
          <w:p w14:paraId="43092F64" w14:textId="5E7694A5" w:rsidR="005C42F9" w:rsidRDefault="005C42F9" w:rsidP="00C27883">
            <w:pPr>
              <w:spacing w:line="360" w:lineRule="auto"/>
            </w:pPr>
            <w:r>
              <w:t>Repeat Impounding Fee in respect of a dog of a Restricted Breed, escalated by additional €150 for each time dog is impounded</w:t>
            </w:r>
          </w:p>
        </w:tc>
      </w:tr>
      <w:tr w:rsidR="005C42F9" w14:paraId="3857AECD" w14:textId="77777777" w:rsidTr="005C42F9">
        <w:tc>
          <w:tcPr>
            <w:tcW w:w="4507" w:type="dxa"/>
          </w:tcPr>
          <w:p w14:paraId="5C81691E" w14:textId="3A3D579D" w:rsidR="005C42F9" w:rsidRDefault="005C42F9" w:rsidP="00C27883">
            <w:pPr>
              <w:spacing w:line="360" w:lineRule="auto"/>
            </w:pPr>
            <w:r>
              <w:t xml:space="preserve">Kennel Fee from second day </w:t>
            </w:r>
            <w:r w:rsidR="009D23DD">
              <w:t>onwards -</w:t>
            </w:r>
            <w:r>
              <w:t xml:space="preserve"> €10 per day</w:t>
            </w:r>
          </w:p>
        </w:tc>
        <w:tc>
          <w:tcPr>
            <w:tcW w:w="4509" w:type="dxa"/>
          </w:tcPr>
          <w:p w14:paraId="2F7457CE" w14:textId="0FD439CA" w:rsidR="005C42F9" w:rsidRDefault="005C42F9" w:rsidP="00C27883">
            <w:pPr>
              <w:spacing w:line="360" w:lineRule="auto"/>
            </w:pPr>
            <w:r>
              <w:t>Kennel Fee from s</w:t>
            </w:r>
            <w:r w:rsidR="00DA0001">
              <w:t>ixth</w:t>
            </w:r>
            <w:r>
              <w:t xml:space="preserve"> day </w:t>
            </w:r>
            <w:r w:rsidR="009D23DD">
              <w:t>onwards - €</w:t>
            </w:r>
            <w:r>
              <w:t>15 per day</w:t>
            </w:r>
            <w:r w:rsidR="00463A91">
              <w:t>.</w:t>
            </w:r>
          </w:p>
          <w:p w14:paraId="085B79AE" w14:textId="56B66CAF" w:rsidR="00463A91" w:rsidRDefault="00463A91" w:rsidP="00C27883">
            <w:pPr>
              <w:spacing w:line="360" w:lineRule="auto"/>
            </w:pPr>
          </w:p>
        </w:tc>
      </w:tr>
      <w:tr w:rsidR="005C42F9" w14:paraId="1155030A" w14:textId="77777777" w:rsidTr="005C42F9">
        <w:tc>
          <w:tcPr>
            <w:tcW w:w="4507" w:type="dxa"/>
          </w:tcPr>
          <w:p w14:paraId="3948B4DE" w14:textId="77777777" w:rsidR="005C42F9" w:rsidRDefault="005C42F9" w:rsidP="00C27883">
            <w:pPr>
              <w:spacing w:line="360" w:lineRule="auto"/>
            </w:pPr>
            <w:r>
              <w:t>Rehoming Fee - €40 which included Dog Licence.</w:t>
            </w:r>
          </w:p>
        </w:tc>
        <w:tc>
          <w:tcPr>
            <w:tcW w:w="4509" w:type="dxa"/>
          </w:tcPr>
          <w:p w14:paraId="4667A5EB" w14:textId="77777777" w:rsidR="005C42F9" w:rsidRDefault="005C42F9" w:rsidP="00C27883">
            <w:pPr>
              <w:spacing w:line="360" w:lineRule="auto"/>
            </w:pPr>
            <w:r>
              <w:t>Rehoming Fee - €100 plus Dog Licence.</w:t>
            </w:r>
          </w:p>
        </w:tc>
      </w:tr>
    </w:tbl>
    <w:p w14:paraId="35739E41" w14:textId="77777777" w:rsidR="008252B3" w:rsidRDefault="008252B3" w:rsidP="005C42F9">
      <w:pPr>
        <w:spacing w:after="0" w:line="240" w:lineRule="auto"/>
        <w:rPr>
          <w:rFonts w:ascii="Times New Roman" w:eastAsia="Times New Roman" w:hAnsi="Times New Roman" w:cs="Times New Roman"/>
          <w:sz w:val="24"/>
          <w:szCs w:val="24"/>
          <w:lang w:val="en-GB"/>
        </w:rPr>
      </w:pPr>
    </w:p>
    <w:p w14:paraId="27F4ACB5" w14:textId="77777777" w:rsidR="008252B3" w:rsidRDefault="008252B3" w:rsidP="005C42F9">
      <w:pPr>
        <w:spacing w:after="0" w:line="240" w:lineRule="auto"/>
        <w:rPr>
          <w:rFonts w:ascii="Times New Roman" w:eastAsia="Times New Roman" w:hAnsi="Times New Roman" w:cs="Times New Roman"/>
          <w:sz w:val="24"/>
          <w:szCs w:val="24"/>
          <w:lang w:val="en-GB"/>
        </w:rPr>
      </w:pPr>
    </w:p>
    <w:p w14:paraId="35D0BD10" w14:textId="77777777" w:rsidR="009D23DD" w:rsidRDefault="008252B3" w:rsidP="005C42F9">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members </w:t>
      </w:r>
      <w:r w:rsidR="009D23DD">
        <w:rPr>
          <w:rFonts w:ascii="Times New Roman" w:eastAsia="Times New Roman" w:hAnsi="Times New Roman" w:cs="Times New Roman"/>
          <w:sz w:val="24"/>
          <w:szCs w:val="24"/>
          <w:lang w:val="en-GB"/>
        </w:rPr>
        <w:t>highlighted the great work carried out by this department and noted that it was ten years since the last review on charges.</w:t>
      </w:r>
    </w:p>
    <w:p w14:paraId="0FAB608C" w14:textId="77777777" w:rsidR="009D23DD" w:rsidRDefault="009D23DD" w:rsidP="005C42F9">
      <w:pPr>
        <w:spacing w:after="0" w:line="240" w:lineRule="auto"/>
        <w:rPr>
          <w:rFonts w:ascii="Times New Roman" w:eastAsia="Times New Roman" w:hAnsi="Times New Roman" w:cs="Times New Roman"/>
          <w:sz w:val="24"/>
          <w:szCs w:val="24"/>
          <w:lang w:val="en-GB"/>
        </w:rPr>
      </w:pPr>
    </w:p>
    <w:p w14:paraId="65D05E17" w14:textId="23F1D5FF" w:rsidR="005C42F9" w:rsidRPr="00570867" w:rsidRDefault="005C42F9" w:rsidP="005C42F9">
      <w:pPr>
        <w:spacing w:after="0" w:line="240" w:lineRule="auto"/>
        <w:rPr>
          <w:rFonts w:ascii="Times New Roman" w:eastAsia="Times New Roman" w:hAnsi="Times New Roman" w:cs="Times New Roman"/>
          <w:sz w:val="24"/>
          <w:szCs w:val="24"/>
          <w:lang w:val="en-GB"/>
        </w:rPr>
      </w:pPr>
      <w:r w:rsidRPr="00570867">
        <w:rPr>
          <w:rFonts w:ascii="Times New Roman" w:eastAsia="Times New Roman" w:hAnsi="Times New Roman" w:cs="Times New Roman"/>
          <w:sz w:val="24"/>
          <w:szCs w:val="24"/>
          <w:lang w:val="en-GB"/>
        </w:rPr>
        <w:t xml:space="preserve">On the proposal of </w:t>
      </w:r>
      <w:r w:rsidR="008252B3">
        <w:rPr>
          <w:rFonts w:ascii="Times New Roman" w:eastAsia="Times New Roman" w:hAnsi="Times New Roman" w:cs="Times New Roman"/>
          <w:sz w:val="24"/>
          <w:szCs w:val="24"/>
          <w:lang w:val="en-GB"/>
        </w:rPr>
        <w:t xml:space="preserve">Councillor Gerry Hagan </w:t>
      </w:r>
      <w:r w:rsidRPr="00570867">
        <w:rPr>
          <w:rFonts w:ascii="Times New Roman" w:eastAsia="Times New Roman" w:hAnsi="Times New Roman" w:cs="Times New Roman"/>
          <w:sz w:val="24"/>
          <w:szCs w:val="24"/>
          <w:lang w:val="en-GB"/>
        </w:rPr>
        <w:t>seconded by</w:t>
      </w:r>
      <w:r w:rsidR="008252B3">
        <w:rPr>
          <w:rFonts w:ascii="Times New Roman" w:eastAsia="Times New Roman" w:hAnsi="Times New Roman" w:cs="Times New Roman"/>
          <w:sz w:val="24"/>
          <w:szCs w:val="24"/>
          <w:lang w:val="en-GB"/>
        </w:rPr>
        <w:t xml:space="preserve"> Councillor Peggy Nolan</w:t>
      </w:r>
      <w:r w:rsidRPr="00570867">
        <w:rPr>
          <w:rFonts w:ascii="Times New Roman" w:eastAsia="Times New Roman" w:hAnsi="Times New Roman" w:cs="Times New Roman"/>
          <w:sz w:val="24"/>
          <w:szCs w:val="24"/>
          <w:lang w:val="en-GB"/>
        </w:rPr>
        <w:t>, it was unanimously agreed to accept the proposed</w:t>
      </w:r>
      <w:r w:rsidRPr="00570867">
        <w:rPr>
          <w:rFonts w:ascii="Times New Roman" w:hAnsi="Times New Roman"/>
          <w:sz w:val="24"/>
          <w:szCs w:val="24"/>
        </w:rPr>
        <w:t xml:space="preserve"> </w:t>
      </w:r>
      <w:r>
        <w:rPr>
          <w:rFonts w:ascii="Times New Roman" w:hAnsi="Times New Roman"/>
          <w:sz w:val="24"/>
          <w:szCs w:val="24"/>
        </w:rPr>
        <w:t>Draft changes to the Dog Pound Fees</w:t>
      </w:r>
      <w:r w:rsidRPr="00570867">
        <w:rPr>
          <w:rFonts w:ascii="Times New Roman" w:eastAsia="Times New Roman" w:hAnsi="Times New Roman" w:cs="Times New Roman"/>
          <w:sz w:val="24"/>
          <w:szCs w:val="24"/>
          <w:lang w:val="en-GB"/>
        </w:rPr>
        <w:t xml:space="preserve">. The proposed </w:t>
      </w:r>
      <w:r>
        <w:rPr>
          <w:rFonts w:ascii="Times New Roman" w:eastAsia="Times New Roman" w:hAnsi="Times New Roman" w:cs="Times New Roman"/>
          <w:sz w:val="24"/>
          <w:szCs w:val="24"/>
          <w:lang w:val="en-GB"/>
        </w:rPr>
        <w:t>document</w:t>
      </w:r>
      <w:r w:rsidRPr="00570867">
        <w:rPr>
          <w:rFonts w:ascii="Times New Roman" w:eastAsia="Times New Roman" w:hAnsi="Times New Roman" w:cs="Times New Roman"/>
          <w:sz w:val="24"/>
          <w:szCs w:val="24"/>
          <w:lang w:val="en-GB"/>
        </w:rPr>
        <w:t xml:space="preserve"> will now be forwarded to the full Council for final approval.</w:t>
      </w:r>
    </w:p>
    <w:p w14:paraId="056241DF" w14:textId="23924372" w:rsidR="005C42F9" w:rsidRDefault="005C42F9" w:rsidP="005C42F9"/>
    <w:p w14:paraId="30A509CA" w14:textId="612F0FA5" w:rsidR="001B124C" w:rsidRPr="002D1345" w:rsidRDefault="001B124C" w:rsidP="001B124C">
      <w:pPr>
        <w:spacing w:after="0" w:line="360" w:lineRule="auto"/>
        <w:rPr>
          <w:rFonts w:ascii="Times New Roman" w:eastAsia="Times New Roman" w:hAnsi="Times New Roman" w:cs="Times New Roman"/>
          <w:b/>
          <w:bCs/>
          <w:sz w:val="24"/>
          <w:szCs w:val="24"/>
          <w:u w:val="single"/>
        </w:rPr>
      </w:pPr>
      <w:r w:rsidRPr="002D1345">
        <w:rPr>
          <w:rFonts w:ascii="Times New Roman" w:eastAsia="Times New Roman" w:hAnsi="Times New Roman" w:cs="Times New Roman"/>
          <w:b/>
          <w:bCs/>
          <w:sz w:val="24"/>
          <w:szCs w:val="24"/>
          <w:u w:val="single"/>
        </w:rPr>
        <w:t>DATE OF NEXT MEETING</w:t>
      </w:r>
      <w:r>
        <w:rPr>
          <w:rFonts w:ascii="Times New Roman" w:eastAsia="Times New Roman" w:hAnsi="Times New Roman" w:cs="Times New Roman"/>
          <w:b/>
          <w:bCs/>
          <w:sz w:val="24"/>
          <w:szCs w:val="24"/>
          <w:u w:val="single"/>
        </w:rPr>
        <w:t>S - 2022</w:t>
      </w:r>
    </w:p>
    <w:p w14:paraId="37A4EFE4" w14:textId="195807C7" w:rsidR="001B124C" w:rsidRPr="00A0243F" w:rsidRDefault="00DD33CE" w:rsidP="00DB202C">
      <w:pPr>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members noted the dates of the meetings for 2022</w:t>
      </w:r>
      <w:r w:rsidR="00DB202C">
        <w:rPr>
          <w:rFonts w:ascii="Times New Roman" w:eastAsia="Times New Roman" w:hAnsi="Times New Roman" w:cs="Times New Roman"/>
          <w:sz w:val="24"/>
          <w:szCs w:val="24"/>
          <w:lang w:val="en-GB" w:eastAsia="en-GB"/>
        </w:rPr>
        <w:t>.</w:t>
      </w:r>
    </w:p>
    <w:p w14:paraId="4D93C981" w14:textId="77777777" w:rsidR="001B124C" w:rsidRDefault="001B124C" w:rsidP="001B124C"/>
    <w:p w14:paraId="25215338"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r w:rsidRPr="002D1345">
        <w:rPr>
          <w:rFonts w:ascii="Times New Roman" w:eastAsia="Times New Roman" w:hAnsi="Times New Roman" w:cs="Times New Roman"/>
          <w:snapToGrid w:val="0"/>
          <w:sz w:val="24"/>
          <w:szCs w:val="24"/>
          <w:lang w:val="en-GB"/>
        </w:rPr>
        <w:t>This concluded the business of the meeting.</w:t>
      </w:r>
    </w:p>
    <w:p w14:paraId="0A8263C3"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p>
    <w:p w14:paraId="4739F034"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p>
    <w:p w14:paraId="4AFD224B" w14:textId="30D92E47" w:rsidR="00EB2961" w:rsidRPr="00EB2961" w:rsidRDefault="00EB2961" w:rsidP="002D1345">
      <w:pPr>
        <w:widowControl w:val="0"/>
        <w:spacing w:after="0" w:line="240" w:lineRule="auto"/>
        <w:jc w:val="both"/>
        <w:rPr>
          <w:rFonts w:ascii="Gigi" w:eastAsia="Times New Roman" w:hAnsi="Gigi" w:cs="Times New Roman"/>
          <w:snapToGrid w:val="0"/>
          <w:lang w:val="en-GB"/>
        </w:rPr>
      </w:pPr>
      <w:r>
        <w:rPr>
          <w:rFonts w:ascii="Times New Roman" w:eastAsia="Times New Roman" w:hAnsi="Times New Roman" w:cs="Times New Roman"/>
          <w:snapToGrid w:val="0"/>
          <w:sz w:val="24"/>
          <w:szCs w:val="24"/>
          <w:lang w:val="en-GB"/>
        </w:rPr>
        <w:t xml:space="preserve">                </w:t>
      </w:r>
      <w:r w:rsidRPr="00EB2961">
        <w:rPr>
          <w:rFonts w:ascii="Gigi" w:eastAsia="Times New Roman" w:hAnsi="Gigi" w:cs="Times New Roman"/>
          <w:snapToGrid w:val="0"/>
          <w:lang w:val="en-GB"/>
        </w:rPr>
        <w:t>Ann Marie Mc Keon</w:t>
      </w:r>
    </w:p>
    <w:p w14:paraId="44D8F9AA" w14:textId="77777777" w:rsidR="002D1345" w:rsidRPr="002D1345" w:rsidRDefault="002D1345" w:rsidP="002D1345">
      <w:pPr>
        <w:widowControl w:val="0"/>
        <w:spacing w:after="0" w:line="240" w:lineRule="auto"/>
        <w:jc w:val="both"/>
        <w:rPr>
          <w:rFonts w:ascii="Times New Roman" w:eastAsia="Times New Roman" w:hAnsi="Times New Roman" w:cs="Times New Roman"/>
          <w:b/>
          <w:snapToGrid w:val="0"/>
          <w:sz w:val="24"/>
          <w:szCs w:val="24"/>
          <w:lang w:val="en-GB"/>
        </w:rPr>
      </w:pPr>
      <w:r w:rsidRPr="002D1345">
        <w:rPr>
          <w:rFonts w:ascii="Times New Roman" w:eastAsia="Times New Roman" w:hAnsi="Times New Roman" w:cs="Times New Roman"/>
          <w:b/>
          <w:snapToGrid w:val="0"/>
          <w:sz w:val="24"/>
          <w:szCs w:val="24"/>
          <w:lang w:val="en-GB"/>
        </w:rPr>
        <w:t>Signed: _______________</w:t>
      </w:r>
    </w:p>
    <w:p w14:paraId="580C95C2" w14:textId="04A5C55B" w:rsidR="002D1345" w:rsidRDefault="002D1345" w:rsidP="002D1345">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Ann Marie Mc Keon</w:t>
      </w:r>
    </w:p>
    <w:p w14:paraId="2FBD2E4C" w14:textId="344F0F59" w:rsidR="002D1345" w:rsidRPr="002D1345" w:rsidRDefault="002D1345" w:rsidP="002D1345">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2D1345">
        <w:rPr>
          <w:rFonts w:ascii="Times New Roman" w:eastAsia="Times New Roman" w:hAnsi="Times New Roman" w:cs="Times New Roman"/>
          <w:b/>
          <w:snapToGrid w:val="0"/>
          <w:sz w:val="24"/>
          <w:szCs w:val="24"/>
          <w:lang w:val="en-GB"/>
        </w:rPr>
        <w:t>Meetings Administrator.</w:t>
      </w:r>
    </w:p>
    <w:p w14:paraId="07A5D6E8"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p>
    <w:p w14:paraId="003225BA" w14:textId="77777777" w:rsidR="002D1345" w:rsidRPr="002D1345" w:rsidRDefault="002D1345" w:rsidP="002D1345">
      <w:pPr>
        <w:widowControl w:val="0"/>
        <w:spacing w:after="0" w:line="240" w:lineRule="auto"/>
        <w:jc w:val="both"/>
        <w:rPr>
          <w:rFonts w:ascii="Times New Roman" w:eastAsia="Times New Roman" w:hAnsi="Times New Roman" w:cs="Times New Roman"/>
          <w:snapToGrid w:val="0"/>
          <w:sz w:val="24"/>
          <w:szCs w:val="24"/>
          <w:lang w:val="en-GB"/>
        </w:rPr>
      </w:pPr>
    </w:p>
    <w:p w14:paraId="1EDE00D4" w14:textId="3B796D30" w:rsidR="002D1345" w:rsidRPr="002D1345" w:rsidRDefault="002D1345" w:rsidP="002D1345">
      <w:pPr>
        <w:widowControl w:val="0"/>
        <w:spacing w:after="0" w:line="240" w:lineRule="auto"/>
        <w:jc w:val="both"/>
        <w:rPr>
          <w:rFonts w:ascii="Times New Roman" w:eastAsia="Times New Roman" w:hAnsi="Times New Roman" w:cs="Times New Roman"/>
          <w:b/>
          <w:snapToGrid w:val="0"/>
          <w:sz w:val="24"/>
          <w:szCs w:val="24"/>
          <w:lang w:val="en-GB"/>
        </w:rPr>
      </w:pPr>
      <w:r w:rsidRPr="002D1345">
        <w:rPr>
          <w:rFonts w:ascii="Times New Roman" w:eastAsia="Times New Roman" w:hAnsi="Times New Roman" w:cs="Times New Roman"/>
          <w:b/>
          <w:snapToGrid w:val="0"/>
          <w:sz w:val="24"/>
          <w:szCs w:val="24"/>
          <w:lang w:val="en-GB"/>
        </w:rPr>
        <w:t>Confirmed and adopted at Climate Action and Planning Strategic Policy Committee Meeting held on the</w:t>
      </w:r>
      <w:r>
        <w:rPr>
          <w:rFonts w:ascii="Times New Roman" w:eastAsia="Times New Roman" w:hAnsi="Times New Roman" w:cs="Times New Roman"/>
          <w:b/>
          <w:snapToGrid w:val="0"/>
          <w:sz w:val="24"/>
          <w:szCs w:val="24"/>
          <w:lang w:val="en-GB"/>
        </w:rPr>
        <w:t xml:space="preserve"> </w:t>
      </w:r>
      <w:r w:rsidR="006530C9">
        <w:rPr>
          <w:rFonts w:ascii="Times New Roman" w:eastAsia="Times New Roman" w:hAnsi="Times New Roman" w:cs="Times New Roman"/>
          <w:b/>
          <w:snapToGrid w:val="0"/>
          <w:sz w:val="24"/>
          <w:szCs w:val="24"/>
          <w:lang w:val="en-GB"/>
        </w:rPr>
        <w:t>21</w:t>
      </w:r>
      <w:r w:rsidR="006530C9" w:rsidRPr="006530C9">
        <w:rPr>
          <w:rFonts w:ascii="Times New Roman" w:eastAsia="Times New Roman" w:hAnsi="Times New Roman" w:cs="Times New Roman"/>
          <w:b/>
          <w:snapToGrid w:val="0"/>
          <w:sz w:val="24"/>
          <w:szCs w:val="24"/>
          <w:vertAlign w:val="superscript"/>
          <w:lang w:val="en-GB"/>
        </w:rPr>
        <w:t>st</w:t>
      </w:r>
      <w:r w:rsidR="006530C9">
        <w:rPr>
          <w:rFonts w:ascii="Times New Roman" w:eastAsia="Times New Roman" w:hAnsi="Times New Roman" w:cs="Times New Roman"/>
          <w:b/>
          <w:snapToGrid w:val="0"/>
          <w:sz w:val="24"/>
          <w:szCs w:val="24"/>
          <w:lang w:val="en-GB"/>
        </w:rPr>
        <w:t xml:space="preserve"> January</w:t>
      </w:r>
      <w:r w:rsidRPr="002D1345">
        <w:rPr>
          <w:rFonts w:ascii="Times New Roman" w:eastAsia="Times New Roman" w:hAnsi="Times New Roman" w:cs="Times New Roman"/>
          <w:b/>
          <w:snapToGrid w:val="0"/>
          <w:sz w:val="24"/>
          <w:szCs w:val="24"/>
          <w:lang w:val="en-GB"/>
        </w:rPr>
        <w:t xml:space="preserve"> 202</w:t>
      </w:r>
      <w:r>
        <w:rPr>
          <w:rFonts w:ascii="Times New Roman" w:eastAsia="Times New Roman" w:hAnsi="Times New Roman" w:cs="Times New Roman"/>
          <w:b/>
          <w:snapToGrid w:val="0"/>
          <w:sz w:val="24"/>
          <w:szCs w:val="24"/>
          <w:lang w:val="en-GB"/>
        </w:rPr>
        <w:t>2</w:t>
      </w:r>
      <w:r w:rsidRPr="002D1345">
        <w:rPr>
          <w:rFonts w:ascii="Times New Roman" w:eastAsia="Times New Roman" w:hAnsi="Times New Roman" w:cs="Times New Roman"/>
          <w:b/>
          <w:snapToGrid w:val="0"/>
          <w:sz w:val="24"/>
          <w:szCs w:val="24"/>
          <w:lang w:val="en-GB"/>
        </w:rPr>
        <w:t>.</w:t>
      </w:r>
    </w:p>
    <w:p w14:paraId="45D27798" w14:textId="7F4E0D5B" w:rsidR="002D1345" w:rsidRDefault="002D1345" w:rsidP="002D1345">
      <w:pPr>
        <w:widowControl w:val="0"/>
        <w:spacing w:after="0" w:line="240" w:lineRule="auto"/>
        <w:jc w:val="both"/>
        <w:rPr>
          <w:rFonts w:ascii="Times New Roman" w:eastAsia="Times New Roman" w:hAnsi="Times New Roman" w:cs="Times New Roman"/>
          <w:b/>
          <w:i/>
          <w:snapToGrid w:val="0"/>
          <w:sz w:val="24"/>
          <w:szCs w:val="24"/>
          <w:lang w:val="en-GB"/>
        </w:rPr>
      </w:pPr>
      <w:r w:rsidRPr="002D1345">
        <w:rPr>
          <w:rFonts w:ascii="Times New Roman" w:eastAsia="Times New Roman" w:hAnsi="Times New Roman" w:cs="Times New Roman"/>
          <w:b/>
          <w:i/>
          <w:snapToGrid w:val="0"/>
          <w:sz w:val="24"/>
          <w:szCs w:val="24"/>
          <w:lang w:val="en-GB"/>
        </w:rPr>
        <w:t xml:space="preserve"> </w:t>
      </w:r>
    </w:p>
    <w:p w14:paraId="70635A16" w14:textId="3AADEA27" w:rsidR="00EB2961" w:rsidRPr="00EB2961" w:rsidRDefault="00EB2961" w:rsidP="002D1345">
      <w:pPr>
        <w:widowControl w:val="0"/>
        <w:spacing w:after="0" w:line="240" w:lineRule="auto"/>
        <w:jc w:val="both"/>
        <w:rPr>
          <w:rFonts w:ascii="Gigi" w:eastAsia="Times New Roman" w:hAnsi="Gigi" w:cs="Times New Roman"/>
          <w:bCs/>
          <w:i/>
          <w:snapToGrid w:val="0"/>
          <w:lang w:val="en-GB"/>
        </w:rPr>
      </w:pPr>
      <w:r>
        <w:rPr>
          <w:rFonts w:ascii="Times New Roman" w:eastAsia="Times New Roman" w:hAnsi="Times New Roman" w:cs="Times New Roman"/>
          <w:b/>
          <w:i/>
          <w:snapToGrid w:val="0"/>
          <w:sz w:val="24"/>
          <w:szCs w:val="24"/>
          <w:lang w:val="en-GB"/>
        </w:rPr>
        <w:t xml:space="preserve">                 </w:t>
      </w:r>
      <w:r w:rsidRPr="00EB2961">
        <w:rPr>
          <w:rFonts w:ascii="Gigi" w:eastAsia="Times New Roman" w:hAnsi="Gigi" w:cs="Times New Roman"/>
          <w:bCs/>
          <w:i/>
          <w:snapToGrid w:val="0"/>
          <w:lang w:val="en-GB"/>
        </w:rPr>
        <w:t>Garry Murtagh</w:t>
      </w:r>
    </w:p>
    <w:p w14:paraId="3642DB62" w14:textId="77777777" w:rsidR="002D1345" w:rsidRPr="002D1345" w:rsidRDefault="002D1345" w:rsidP="002D1345">
      <w:pPr>
        <w:widowControl w:val="0"/>
        <w:spacing w:after="0" w:line="240" w:lineRule="auto"/>
        <w:jc w:val="both"/>
        <w:rPr>
          <w:rFonts w:ascii="Times New Roman" w:eastAsia="Times New Roman" w:hAnsi="Times New Roman" w:cs="Times New Roman"/>
          <w:b/>
          <w:snapToGrid w:val="0"/>
          <w:sz w:val="24"/>
          <w:szCs w:val="24"/>
          <w:lang w:val="en-GB"/>
        </w:rPr>
      </w:pPr>
      <w:r w:rsidRPr="002D1345">
        <w:rPr>
          <w:rFonts w:ascii="Times New Roman" w:eastAsia="Times New Roman" w:hAnsi="Times New Roman" w:cs="Times New Roman"/>
          <w:b/>
          <w:snapToGrid w:val="0"/>
          <w:sz w:val="24"/>
          <w:szCs w:val="24"/>
          <w:lang w:val="en-GB"/>
        </w:rPr>
        <w:t>Signed:  _______________</w:t>
      </w:r>
    </w:p>
    <w:p w14:paraId="3DE71E49" w14:textId="77777777" w:rsidR="002D1345" w:rsidRPr="002D1345" w:rsidRDefault="002D1345" w:rsidP="002D1345">
      <w:pPr>
        <w:widowControl w:val="0"/>
        <w:spacing w:after="0" w:line="240" w:lineRule="auto"/>
        <w:jc w:val="both"/>
        <w:rPr>
          <w:rFonts w:ascii="Times New Roman" w:eastAsia="Times New Roman" w:hAnsi="Times New Roman" w:cs="Times New Roman"/>
          <w:b/>
          <w:snapToGrid w:val="0"/>
          <w:sz w:val="24"/>
          <w:szCs w:val="24"/>
          <w:lang w:val="en-GB"/>
        </w:rPr>
      </w:pPr>
      <w:r w:rsidRPr="002D1345">
        <w:rPr>
          <w:rFonts w:ascii="Times New Roman" w:eastAsia="Times New Roman" w:hAnsi="Times New Roman" w:cs="Times New Roman"/>
          <w:b/>
          <w:snapToGrid w:val="0"/>
          <w:sz w:val="24"/>
          <w:szCs w:val="24"/>
          <w:lang w:val="en-GB"/>
        </w:rPr>
        <w:t xml:space="preserve">              Chairperson.</w:t>
      </w:r>
    </w:p>
    <w:p w14:paraId="1F6BF9B7" w14:textId="77777777" w:rsidR="008F5F2C" w:rsidRDefault="008F5F2C"/>
    <w:sectPr w:rsidR="008F5F2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CC9D4" w14:textId="77777777" w:rsidR="00D9267A" w:rsidRDefault="00C03A80">
      <w:pPr>
        <w:spacing w:after="0" w:line="240" w:lineRule="auto"/>
      </w:pPr>
      <w:r>
        <w:separator/>
      </w:r>
    </w:p>
  </w:endnote>
  <w:endnote w:type="continuationSeparator" w:id="0">
    <w:p w14:paraId="357C9AE5" w14:textId="77777777" w:rsidR="00D9267A" w:rsidRDefault="00C03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047841"/>
      <w:docPartObj>
        <w:docPartGallery w:val="Page Numbers (Bottom of Page)"/>
        <w:docPartUnique/>
      </w:docPartObj>
    </w:sdtPr>
    <w:sdtEndPr>
      <w:rPr>
        <w:noProof/>
      </w:rPr>
    </w:sdtEndPr>
    <w:sdtContent>
      <w:p w14:paraId="087658BD" w14:textId="77777777" w:rsidR="000E5700" w:rsidRDefault="001B12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36F452" w14:textId="77777777" w:rsidR="003967A1" w:rsidRDefault="00EB2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7EAA0" w14:textId="77777777" w:rsidR="00D9267A" w:rsidRDefault="00C03A80">
      <w:pPr>
        <w:spacing w:after="0" w:line="240" w:lineRule="auto"/>
      </w:pPr>
      <w:r>
        <w:separator/>
      </w:r>
    </w:p>
  </w:footnote>
  <w:footnote w:type="continuationSeparator" w:id="0">
    <w:p w14:paraId="30685B03" w14:textId="77777777" w:rsidR="00D9267A" w:rsidRDefault="00C03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56E12" w14:textId="5561E228" w:rsidR="003967A1" w:rsidRDefault="00EB2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A7FDB"/>
    <w:multiLevelType w:val="hybridMultilevel"/>
    <w:tmpl w:val="F4807A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9A12603"/>
    <w:multiLevelType w:val="hybridMultilevel"/>
    <w:tmpl w:val="16EE13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BB25119"/>
    <w:multiLevelType w:val="hybridMultilevel"/>
    <w:tmpl w:val="D766E890"/>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3" w15:restartNumberingAfterBreak="0">
    <w:nsid w:val="11360502"/>
    <w:multiLevelType w:val="hybridMultilevel"/>
    <w:tmpl w:val="CBC6F5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4205C6"/>
    <w:multiLevelType w:val="hybridMultilevel"/>
    <w:tmpl w:val="70B6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7A0E78"/>
    <w:multiLevelType w:val="hybridMultilevel"/>
    <w:tmpl w:val="C1B6F96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594F2E"/>
    <w:multiLevelType w:val="hybridMultilevel"/>
    <w:tmpl w:val="0E8ED2C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56815587"/>
    <w:multiLevelType w:val="hybridMultilevel"/>
    <w:tmpl w:val="DD3492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2A1558E"/>
    <w:multiLevelType w:val="hybridMultilevel"/>
    <w:tmpl w:val="002E5AC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1"/>
  </w:num>
  <w:num w:numId="6">
    <w:abstractNumId w:val="5"/>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45"/>
    <w:rsid w:val="00166CB5"/>
    <w:rsid w:val="001B124C"/>
    <w:rsid w:val="002D1345"/>
    <w:rsid w:val="00463A91"/>
    <w:rsid w:val="004D3EF2"/>
    <w:rsid w:val="005C42F9"/>
    <w:rsid w:val="005D1404"/>
    <w:rsid w:val="006530C9"/>
    <w:rsid w:val="006D0C14"/>
    <w:rsid w:val="007A721F"/>
    <w:rsid w:val="008252B3"/>
    <w:rsid w:val="008F5F2C"/>
    <w:rsid w:val="00907642"/>
    <w:rsid w:val="009D23DD"/>
    <w:rsid w:val="00A52C39"/>
    <w:rsid w:val="00C03A80"/>
    <w:rsid w:val="00C45B26"/>
    <w:rsid w:val="00D9267A"/>
    <w:rsid w:val="00DA0001"/>
    <w:rsid w:val="00DB145B"/>
    <w:rsid w:val="00DB202C"/>
    <w:rsid w:val="00DD317F"/>
    <w:rsid w:val="00DD33CE"/>
    <w:rsid w:val="00EB29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7BA6DC"/>
  <w15:chartTrackingRefBased/>
  <w15:docId w15:val="{97394059-3E7A-4BED-AE37-1B36E23C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345"/>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2D134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D1345"/>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2D134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B124C"/>
    <w:pPr>
      <w:spacing w:after="0" w:line="240" w:lineRule="auto"/>
      <w:ind w:left="720"/>
    </w:pPr>
    <w:rPr>
      <w:rFonts w:ascii="Calibri" w:hAnsi="Calibri" w:cs="Calibri"/>
    </w:rPr>
  </w:style>
  <w:style w:type="table" w:styleId="TableGrid">
    <w:name w:val="Table Grid"/>
    <w:basedOn w:val="TableNormal"/>
    <w:uiPriority w:val="3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688679">
      <w:bodyDiv w:val="1"/>
      <w:marLeft w:val="0"/>
      <w:marRight w:val="0"/>
      <w:marTop w:val="0"/>
      <w:marBottom w:val="0"/>
      <w:divBdr>
        <w:top w:val="none" w:sz="0" w:space="0" w:color="auto"/>
        <w:left w:val="none" w:sz="0" w:space="0" w:color="auto"/>
        <w:bottom w:val="none" w:sz="0" w:space="0" w:color="auto"/>
        <w:right w:val="none" w:sz="0" w:space="0" w:color="auto"/>
      </w:divBdr>
    </w:div>
    <w:div w:id="157315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5</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13</cp:revision>
  <dcterms:created xsi:type="dcterms:W3CDTF">2021-10-16T19:15:00Z</dcterms:created>
  <dcterms:modified xsi:type="dcterms:W3CDTF">2022-01-27T14:06:00Z</dcterms:modified>
</cp:coreProperties>
</file>